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73C21" w14:textId="77777777" w:rsidR="005F042F" w:rsidRPr="00414CE3" w:rsidRDefault="005F042F" w:rsidP="005F04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7DA7703" w14:textId="77777777" w:rsidR="005F042F" w:rsidRPr="00414CE3" w:rsidRDefault="005F042F" w:rsidP="005F04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146A55" w14:textId="77777777" w:rsidR="005F042F" w:rsidRPr="00414CE3" w:rsidRDefault="005F042F" w:rsidP="005F0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14CE3">
        <w:rPr>
          <w:rFonts w:ascii="Arial" w:hAnsi="Arial" w:cs="Arial"/>
          <w:b/>
          <w:bCs/>
          <w:sz w:val="20"/>
          <w:szCs w:val="20"/>
        </w:rPr>
        <w:t>Uchwała Nr …………………</w:t>
      </w:r>
    </w:p>
    <w:p w14:paraId="31401A38" w14:textId="77777777" w:rsidR="005F042F" w:rsidRPr="00414CE3" w:rsidRDefault="005F042F" w:rsidP="005F0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14CE3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033A99EF" w14:textId="77777777" w:rsidR="005F042F" w:rsidRPr="00414CE3" w:rsidRDefault="005F042F" w:rsidP="005F0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14CE3">
        <w:rPr>
          <w:rFonts w:ascii="Arial" w:hAnsi="Arial" w:cs="Arial"/>
          <w:b/>
          <w:bCs/>
          <w:sz w:val="20"/>
          <w:szCs w:val="20"/>
        </w:rPr>
        <w:t>z dnia</w:t>
      </w:r>
      <w:r w:rsidR="007A4BA5" w:rsidRPr="00414CE3">
        <w:rPr>
          <w:rFonts w:ascii="Arial" w:hAnsi="Arial" w:cs="Arial"/>
          <w:b/>
          <w:bCs/>
          <w:sz w:val="20"/>
          <w:szCs w:val="20"/>
        </w:rPr>
        <w:t xml:space="preserve"> …………..</w:t>
      </w:r>
    </w:p>
    <w:p w14:paraId="7A301327" w14:textId="77777777" w:rsidR="005F042F" w:rsidRPr="00414CE3" w:rsidRDefault="005F042F" w:rsidP="005F04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15BBB41" w14:textId="77777777" w:rsidR="005F042F" w:rsidRPr="00414CE3" w:rsidRDefault="005F042F" w:rsidP="005F04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91E46C2" w14:textId="4FEED23F" w:rsidR="008577C9" w:rsidRPr="00414CE3" w:rsidRDefault="009A261B" w:rsidP="006573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14CE3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8577C9" w:rsidRPr="00414CE3">
        <w:rPr>
          <w:rFonts w:ascii="Arial" w:hAnsi="Arial" w:cs="Arial"/>
          <w:b/>
          <w:bCs/>
          <w:sz w:val="20"/>
          <w:szCs w:val="20"/>
        </w:rPr>
        <w:t xml:space="preserve">określenia </w:t>
      </w:r>
      <w:r w:rsidRPr="00414CE3">
        <w:rPr>
          <w:rFonts w:ascii="Arial" w:hAnsi="Arial" w:cs="Arial"/>
          <w:b/>
          <w:bCs/>
          <w:sz w:val="20"/>
          <w:szCs w:val="20"/>
        </w:rPr>
        <w:t xml:space="preserve">zasad zwrotu wydatków </w:t>
      </w:r>
      <w:r w:rsidR="00951309" w:rsidRPr="00414CE3">
        <w:rPr>
          <w:rFonts w:ascii="Arial" w:hAnsi="Arial" w:cs="Arial"/>
          <w:b/>
          <w:bCs/>
          <w:sz w:val="20"/>
          <w:szCs w:val="20"/>
        </w:rPr>
        <w:t>za</w:t>
      </w:r>
      <w:r w:rsidRPr="00414CE3">
        <w:rPr>
          <w:rFonts w:ascii="Arial" w:hAnsi="Arial" w:cs="Arial"/>
          <w:b/>
          <w:bCs/>
          <w:sz w:val="20"/>
          <w:szCs w:val="20"/>
        </w:rPr>
        <w:t xml:space="preserve"> świadczenia z pomocy społecznej </w:t>
      </w:r>
      <w:r w:rsidR="008577C9" w:rsidRPr="00414CE3">
        <w:rPr>
          <w:rFonts w:ascii="Arial" w:hAnsi="Arial" w:cs="Arial"/>
          <w:b/>
          <w:bCs/>
          <w:sz w:val="20"/>
          <w:szCs w:val="20"/>
        </w:rPr>
        <w:t>będących</w:t>
      </w:r>
    </w:p>
    <w:p w14:paraId="51195BA1" w14:textId="1804AB95" w:rsidR="009A261B" w:rsidRPr="00414CE3" w:rsidRDefault="008577C9" w:rsidP="006573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14CE3">
        <w:rPr>
          <w:rFonts w:ascii="Arial" w:hAnsi="Arial" w:cs="Arial"/>
          <w:b/>
          <w:bCs/>
          <w:sz w:val="20"/>
          <w:szCs w:val="20"/>
        </w:rPr>
        <w:t>w zakresie</w:t>
      </w:r>
      <w:r w:rsidR="009A261B" w:rsidRPr="00414CE3">
        <w:rPr>
          <w:rFonts w:ascii="Arial" w:hAnsi="Arial" w:cs="Arial"/>
          <w:b/>
          <w:bCs/>
          <w:sz w:val="20"/>
          <w:szCs w:val="20"/>
        </w:rPr>
        <w:t xml:space="preserve"> zadań własnych</w:t>
      </w:r>
    </w:p>
    <w:p w14:paraId="547298CA" w14:textId="77777777" w:rsidR="00951309" w:rsidRPr="00414CE3" w:rsidRDefault="00951309" w:rsidP="000D0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146329E" w14:textId="77777777" w:rsidR="008577C9" w:rsidRPr="00414CE3" w:rsidRDefault="008577C9" w:rsidP="000D0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26902B8" w14:textId="528A31A6" w:rsidR="008577C9" w:rsidRPr="00414CE3" w:rsidRDefault="009A261B" w:rsidP="00657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4CE3">
        <w:rPr>
          <w:rFonts w:ascii="Arial" w:hAnsi="Arial" w:cs="Arial"/>
          <w:sz w:val="20"/>
          <w:szCs w:val="20"/>
        </w:rPr>
        <w:t>Na podstawie art.18 ust.</w:t>
      </w:r>
      <w:r w:rsidR="00951309" w:rsidRPr="00414CE3">
        <w:rPr>
          <w:rFonts w:ascii="Arial" w:hAnsi="Arial" w:cs="Arial"/>
          <w:sz w:val="20"/>
          <w:szCs w:val="20"/>
        </w:rPr>
        <w:t xml:space="preserve"> </w:t>
      </w:r>
      <w:r w:rsidRPr="00414CE3">
        <w:rPr>
          <w:rFonts w:ascii="Arial" w:hAnsi="Arial" w:cs="Arial"/>
          <w:sz w:val="20"/>
          <w:szCs w:val="20"/>
        </w:rPr>
        <w:t>2 pkt 15</w:t>
      </w:r>
      <w:r w:rsidR="0065738C" w:rsidRPr="00414CE3">
        <w:rPr>
          <w:rFonts w:ascii="Arial" w:hAnsi="Arial" w:cs="Arial"/>
          <w:sz w:val="20"/>
          <w:szCs w:val="20"/>
        </w:rPr>
        <w:t xml:space="preserve"> </w:t>
      </w:r>
      <w:r w:rsidR="000D0411" w:rsidRPr="00414CE3">
        <w:rPr>
          <w:rFonts w:ascii="Arial" w:hAnsi="Arial" w:cs="Arial"/>
          <w:sz w:val="20"/>
          <w:szCs w:val="20"/>
        </w:rPr>
        <w:t xml:space="preserve">ustawy z dnia 8 marca 1990r. o </w:t>
      </w:r>
      <w:r w:rsidRPr="00414CE3">
        <w:rPr>
          <w:rFonts w:ascii="Arial" w:hAnsi="Arial" w:cs="Arial"/>
          <w:sz w:val="20"/>
          <w:szCs w:val="20"/>
        </w:rPr>
        <w:t>samorzą</w:t>
      </w:r>
      <w:r w:rsidR="0039799E" w:rsidRPr="00414CE3">
        <w:rPr>
          <w:rFonts w:ascii="Arial" w:hAnsi="Arial" w:cs="Arial"/>
          <w:sz w:val="20"/>
          <w:szCs w:val="20"/>
        </w:rPr>
        <w:t>dzie gminnym (</w:t>
      </w:r>
      <w:proofErr w:type="spellStart"/>
      <w:r w:rsidR="0039799E" w:rsidRPr="00414CE3">
        <w:rPr>
          <w:rFonts w:ascii="Arial" w:hAnsi="Arial" w:cs="Arial"/>
          <w:sz w:val="20"/>
          <w:szCs w:val="20"/>
        </w:rPr>
        <w:t>t.j</w:t>
      </w:r>
      <w:proofErr w:type="spellEnd"/>
      <w:r w:rsidR="0039799E" w:rsidRPr="00414CE3">
        <w:rPr>
          <w:rFonts w:ascii="Arial" w:hAnsi="Arial" w:cs="Arial"/>
          <w:sz w:val="20"/>
          <w:szCs w:val="20"/>
        </w:rPr>
        <w:t xml:space="preserve">. Dz.U. </w:t>
      </w:r>
      <w:r w:rsidR="00414CE3">
        <w:rPr>
          <w:rFonts w:ascii="Arial" w:hAnsi="Arial" w:cs="Arial"/>
          <w:sz w:val="20"/>
          <w:szCs w:val="20"/>
        </w:rPr>
        <w:t xml:space="preserve">z </w:t>
      </w:r>
      <w:r w:rsidR="008577C9" w:rsidRPr="00414CE3">
        <w:rPr>
          <w:rFonts w:ascii="Arial" w:hAnsi="Arial" w:cs="Arial"/>
          <w:sz w:val="20"/>
          <w:szCs w:val="20"/>
        </w:rPr>
        <w:t>202</w:t>
      </w:r>
      <w:r w:rsidR="00AE70FC" w:rsidRPr="00414CE3">
        <w:rPr>
          <w:rFonts w:ascii="Arial" w:hAnsi="Arial" w:cs="Arial"/>
          <w:sz w:val="20"/>
          <w:szCs w:val="20"/>
        </w:rPr>
        <w:t>4</w:t>
      </w:r>
      <w:r w:rsidR="0039799E" w:rsidRPr="00414CE3">
        <w:rPr>
          <w:rFonts w:ascii="Arial" w:hAnsi="Arial" w:cs="Arial"/>
          <w:sz w:val="20"/>
          <w:szCs w:val="20"/>
        </w:rPr>
        <w:t xml:space="preserve"> </w:t>
      </w:r>
      <w:r w:rsidR="00414CE3">
        <w:rPr>
          <w:rFonts w:ascii="Arial" w:hAnsi="Arial" w:cs="Arial"/>
          <w:sz w:val="20"/>
          <w:szCs w:val="20"/>
        </w:rPr>
        <w:t xml:space="preserve">r. </w:t>
      </w:r>
      <w:r w:rsidR="0039799E" w:rsidRPr="00414CE3">
        <w:rPr>
          <w:rFonts w:ascii="Arial" w:hAnsi="Arial" w:cs="Arial"/>
          <w:sz w:val="20"/>
          <w:szCs w:val="20"/>
        </w:rPr>
        <w:t xml:space="preserve">poz. </w:t>
      </w:r>
      <w:r w:rsidR="00951309" w:rsidRPr="00414CE3">
        <w:rPr>
          <w:rFonts w:ascii="Arial" w:hAnsi="Arial" w:cs="Arial"/>
          <w:sz w:val="20"/>
          <w:szCs w:val="20"/>
        </w:rPr>
        <w:t xml:space="preserve">1465 </w:t>
      </w:r>
      <w:r w:rsidR="008577C9" w:rsidRPr="00414CE3">
        <w:rPr>
          <w:rFonts w:ascii="Arial" w:hAnsi="Arial" w:cs="Arial"/>
          <w:sz w:val="20"/>
          <w:szCs w:val="20"/>
        </w:rPr>
        <w:t>z</w:t>
      </w:r>
      <w:r w:rsidR="00951309" w:rsidRPr="00414C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1309" w:rsidRPr="00414CE3">
        <w:rPr>
          <w:rFonts w:ascii="Arial" w:hAnsi="Arial" w:cs="Arial"/>
          <w:sz w:val="20"/>
          <w:szCs w:val="20"/>
        </w:rPr>
        <w:t>późn</w:t>
      </w:r>
      <w:proofErr w:type="spellEnd"/>
      <w:r w:rsidR="00951309" w:rsidRPr="00414CE3">
        <w:rPr>
          <w:rFonts w:ascii="Arial" w:hAnsi="Arial" w:cs="Arial"/>
          <w:sz w:val="20"/>
          <w:szCs w:val="20"/>
        </w:rPr>
        <w:t xml:space="preserve">. </w:t>
      </w:r>
      <w:r w:rsidR="008577C9" w:rsidRPr="00414CE3">
        <w:rPr>
          <w:rFonts w:ascii="Arial" w:hAnsi="Arial" w:cs="Arial"/>
          <w:sz w:val="20"/>
          <w:szCs w:val="20"/>
        </w:rPr>
        <w:t>zm.</w:t>
      </w:r>
      <w:r w:rsidRPr="00414CE3">
        <w:rPr>
          <w:rFonts w:ascii="Arial" w:hAnsi="Arial" w:cs="Arial"/>
          <w:sz w:val="20"/>
          <w:szCs w:val="20"/>
        </w:rPr>
        <w:t>) oraz art. 96 ust.</w:t>
      </w:r>
      <w:r w:rsidR="00323289" w:rsidRPr="00414CE3">
        <w:rPr>
          <w:rFonts w:ascii="Arial" w:hAnsi="Arial" w:cs="Arial"/>
          <w:sz w:val="20"/>
          <w:szCs w:val="20"/>
        </w:rPr>
        <w:t xml:space="preserve"> </w:t>
      </w:r>
      <w:r w:rsidR="008577C9" w:rsidRPr="00414CE3">
        <w:rPr>
          <w:rFonts w:ascii="Arial" w:hAnsi="Arial" w:cs="Arial"/>
          <w:sz w:val="20"/>
          <w:szCs w:val="20"/>
        </w:rPr>
        <w:t>2 i</w:t>
      </w:r>
      <w:r w:rsidRPr="00414CE3">
        <w:rPr>
          <w:rFonts w:ascii="Arial" w:hAnsi="Arial" w:cs="Arial"/>
          <w:sz w:val="20"/>
          <w:szCs w:val="20"/>
        </w:rPr>
        <w:t xml:space="preserve"> 4 ustawy z dnia 12</w:t>
      </w:r>
      <w:r w:rsidR="00323289" w:rsidRPr="00414CE3">
        <w:rPr>
          <w:rFonts w:ascii="Arial" w:hAnsi="Arial" w:cs="Arial"/>
          <w:sz w:val="20"/>
          <w:szCs w:val="20"/>
        </w:rPr>
        <w:t> </w:t>
      </w:r>
      <w:r w:rsidRPr="00414CE3">
        <w:rPr>
          <w:rFonts w:ascii="Arial" w:hAnsi="Arial" w:cs="Arial"/>
          <w:sz w:val="20"/>
          <w:szCs w:val="20"/>
        </w:rPr>
        <w:t>marca 2004r. o pomocy społ</w:t>
      </w:r>
      <w:r w:rsidR="0039799E" w:rsidRPr="00414CE3">
        <w:rPr>
          <w:rFonts w:ascii="Arial" w:hAnsi="Arial" w:cs="Arial"/>
          <w:sz w:val="20"/>
          <w:szCs w:val="20"/>
        </w:rPr>
        <w:t>ecznej (</w:t>
      </w:r>
      <w:proofErr w:type="spellStart"/>
      <w:r w:rsidR="00323289" w:rsidRPr="00414CE3">
        <w:rPr>
          <w:rFonts w:ascii="Arial" w:hAnsi="Arial" w:cs="Arial"/>
          <w:sz w:val="20"/>
          <w:szCs w:val="20"/>
        </w:rPr>
        <w:t>t.j</w:t>
      </w:r>
      <w:proofErr w:type="spellEnd"/>
      <w:r w:rsidR="00323289" w:rsidRPr="00414CE3">
        <w:rPr>
          <w:rFonts w:ascii="Arial" w:hAnsi="Arial" w:cs="Arial"/>
          <w:sz w:val="20"/>
          <w:szCs w:val="20"/>
        </w:rPr>
        <w:t xml:space="preserve">. </w:t>
      </w:r>
      <w:r w:rsidR="0039799E" w:rsidRPr="00414CE3">
        <w:rPr>
          <w:rFonts w:ascii="Arial" w:hAnsi="Arial" w:cs="Arial"/>
          <w:sz w:val="20"/>
          <w:szCs w:val="20"/>
        </w:rPr>
        <w:t>Dz.U.</w:t>
      </w:r>
      <w:r w:rsidR="00414CE3">
        <w:rPr>
          <w:rFonts w:ascii="Arial" w:hAnsi="Arial" w:cs="Arial"/>
          <w:sz w:val="20"/>
          <w:szCs w:val="20"/>
        </w:rPr>
        <w:t xml:space="preserve"> z </w:t>
      </w:r>
      <w:r w:rsidR="0039799E" w:rsidRPr="00414CE3">
        <w:rPr>
          <w:rFonts w:ascii="Arial" w:hAnsi="Arial" w:cs="Arial"/>
          <w:sz w:val="20"/>
          <w:szCs w:val="20"/>
        </w:rPr>
        <w:t>20</w:t>
      </w:r>
      <w:r w:rsidR="008577C9" w:rsidRPr="00414CE3">
        <w:rPr>
          <w:rFonts w:ascii="Arial" w:hAnsi="Arial" w:cs="Arial"/>
          <w:sz w:val="20"/>
          <w:szCs w:val="20"/>
        </w:rPr>
        <w:t>2</w:t>
      </w:r>
      <w:r w:rsidR="00ED61E0" w:rsidRPr="00414CE3">
        <w:rPr>
          <w:rFonts w:ascii="Arial" w:hAnsi="Arial" w:cs="Arial"/>
          <w:sz w:val="20"/>
          <w:szCs w:val="20"/>
        </w:rPr>
        <w:t>4</w:t>
      </w:r>
      <w:r w:rsidR="0039799E" w:rsidRPr="00414CE3">
        <w:rPr>
          <w:rFonts w:ascii="Arial" w:hAnsi="Arial" w:cs="Arial"/>
          <w:sz w:val="20"/>
          <w:szCs w:val="20"/>
        </w:rPr>
        <w:t xml:space="preserve"> </w:t>
      </w:r>
      <w:r w:rsidR="00414CE3">
        <w:rPr>
          <w:rFonts w:ascii="Arial" w:hAnsi="Arial" w:cs="Arial"/>
          <w:sz w:val="20"/>
          <w:szCs w:val="20"/>
        </w:rPr>
        <w:t>r.</w:t>
      </w:r>
      <w:r w:rsidR="0039799E" w:rsidRPr="00414CE3">
        <w:rPr>
          <w:rFonts w:ascii="Arial" w:hAnsi="Arial" w:cs="Arial"/>
          <w:sz w:val="20"/>
          <w:szCs w:val="20"/>
        </w:rPr>
        <w:t xml:space="preserve"> poz. </w:t>
      </w:r>
      <w:r w:rsidR="00ED61E0" w:rsidRPr="00414CE3">
        <w:rPr>
          <w:rFonts w:ascii="Arial" w:hAnsi="Arial" w:cs="Arial"/>
          <w:sz w:val="20"/>
          <w:szCs w:val="20"/>
        </w:rPr>
        <w:t>1283</w:t>
      </w:r>
      <w:r w:rsidR="008577C9" w:rsidRPr="00414CE3">
        <w:rPr>
          <w:rFonts w:ascii="Arial" w:hAnsi="Arial" w:cs="Arial"/>
          <w:sz w:val="20"/>
          <w:szCs w:val="20"/>
        </w:rPr>
        <w:t xml:space="preserve"> z</w:t>
      </w:r>
      <w:r w:rsidR="00323289" w:rsidRPr="00414C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3289" w:rsidRPr="00414CE3">
        <w:rPr>
          <w:rFonts w:ascii="Arial" w:hAnsi="Arial" w:cs="Arial"/>
          <w:sz w:val="20"/>
          <w:szCs w:val="20"/>
        </w:rPr>
        <w:t>późn</w:t>
      </w:r>
      <w:proofErr w:type="spellEnd"/>
      <w:r w:rsidR="00323289" w:rsidRPr="00414CE3">
        <w:rPr>
          <w:rFonts w:ascii="Arial" w:hAnsi="Arial" w:cs="Arial"/>
          <w:sz w:val="20"/>
          <w:szCs w:val="20"/>
        </w:rPr>
        <w:t>.</w:t>
      </w:r>
      <w:r w:rsidR="008577C9" w:rsidRPr="00414CE3">
        <w:rPr>
          <w:rFonts w:ascii="Arial" w:hAnsi="Arial" w:cs="Arial"/>
          <w:sz w:val="20"/>
          <w:szCs w:val="20"/>
        </w:rPr>
        <w:t xml:space="preserve"> zm.</w:t>
      </w:r>
      <w:r w:rsidR="005F042F" w:rsidRPr="00414CE3">
        <w:rPr>
          <w:rFonts w:ascii="Arial" w:hAnsi="Arial" w:cs="Arial"/>
          <w:sz w:val="20"/>
          <w:szCs w:val="20"/>
        </w:rPr>
        <w:t xml:space="preserve">) </w:t>
      </w:r>
    </w:p>
    <w:p w14:paraId="54C496F9" w14:textId="77777777" w:rsidR="008577C9" w:rsidRPr="00414CE3" w:rsidRDefault="008577C9" w:rsidP="000D0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779D84" w14:textId="77777777" w:rsidR="0065738C" w:rsidRPr="00414CE3" w:rsidRDefault="009A261B" w:rsidP="008577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14CE3">
        <w:rPr>
          <w:rFonts w:ascii="Arial" w:hAnsi="Arial" w:cs="Arial"/>
          <w:b/>
          <w:bCs/>
          <w:sz w:val="20"/>
          <w:szCs w:val="20"/>
        </w:rPr>
        <w:t xml:space="preserve">Rada Miejska w Czechowicach-Dziedzicach </w:t>
      </w:r>
    </w:p>
    <w:p w14:paraId="54DCFD6A" w14:textId="0913F3AB" w:rsidR="009A261B" w:rsidRPr="00414CE3" w:rsidRDefault="009A261B" w:rsidP="008577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14CE3">
        <w:rPr>
          <w:rFonts w:ascii="Arial" w:hAnsi="Arial" w:cs="Arial"/>
          <w:b/>
          <w:bCs/>
          <w:sz w:val="20"/>
          <w:szCs w:val="20"/>
        </w:rPr>
        <w:t>uchwala:</w:t>
      </w:r>
    </w:p>
    <w:p w14:paraId="3CF2A1C0" w14:textId="77777777" w:rsidR="009A261B" w:rsidRPr="00414CE3" w:rsidRDefault="009A261B" w:rsidP="000D0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3341F36" w14:textId="77777777" w:rsidR="009A261B" w:rsidRPr="00414CE3" w:rsidRDefault="009A261B" w:rsidP="009A2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04823CC" w14:textId="1AAA5FB6" w:rsidR="00951309" w:rsidRPr="00414CE3" w:rsidRDefault="009A261B" w:rsidP="00951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14CE3">
        <w:rPr>
          <w:rFonts w:ascii="Arial" w:hAnsi="Arial" w:cs="Arial"/>
          <w:b/>
          <w:bCs/>
          <w:sz w:val="20"/>
          <w:szCs w:val="20"/>
        </w:rPr>
        <w:t xml:space="preserve">§ </w:t>
      </w:r>
      <w:r w:rsidR="008577C9" w:rsidRPr="00414CE3">
        <w:rPr>
          <w:rFonts w:ascii="Arial" w:hAnsi="Arial" w:cs="Arial"/>
          <w:b/>
          <w:bCs/>
          <w:sz w:val="20"/>
          <w:szCs w:val="20"/>
        </w:rPr>
        <w:t xml:space="preserve">1. </w:t>
      </w:r>
      <w:r w:rsidR="0065738C" w:rsidRPr="00414CE3">
        <w:rPr>
          <w:rFonts w:ascii="Arial" w:hAnsi="Arial" w:cs="Arial"/>
          <w:sz w:val="20"/>
          <w:szCs w:val="20"/>
        </w:rPr>
        <w:t>Określa</w:t>
      </w:r>
      <w:r w:rsidR="008577C9" w:rsidRPr="00414CE3">
        <w:rPr>
          <w:rFonts w:ascii="Arial" w:hAnsi="Arial" w:cs="Arial"/>
          <w:sz w:val="20"/>
          <w:szCs w:val="20"/>
        </w:rPr>
        <w:t xml:space="preserve"> się zasady zwrotu wydatków </w:t>
      </w:r>
      <w:r w:rsidR="00951309" w:rsidRPr="00414CE3">
        <w:rPr>
          <w:rFonts w:ascii="Arial" w:hAnsi="Arial" w:cs="Arial"/>
          <w:sz w:val="20"/>
          <w:szCs w:val="20"/>
        </w:rPr>
        <w:t xml:space="preserve">za </w:t>
      </w:r>
      <w:r w:rsidR="0065738C" w:rsidRPr="00414CE3">
        <w:rPr>
          <w:rFonts w:ascii="Arial" w:hAnsi="Arial" w:cs="Arial"/>
          <w:sz w:val="20"/>
          <w:szCs w:val="20"/>
        </w:rPr>
        <w:t xml:space="preserve">świadczenia z pomocy społecznej w formie </w:t>
      </w:r>
      <w:r w:rsidR="00951309" w:rsidRPr="00414CE3">
        <w:rPr>
          <w:rFonts w:ascii="Arial" w:hAnsi="Arial" w:cs="Arial"/>
          <w:sz w:val="20"/>
          <w:szCs w:val="20"/>
        </w:rPr>
        <w:t>usługi, pomoc</w:t>
      </w:r>
      <w:r w:rsidR="0065738C" w:rsidRPr="00414CE3">
        <w:rPr>
          <w:rFonts w:ascii="Arial" w:hAnsi="Arial" w:cs="Arial"/>
          <w:sz w:val="20"/>
          <w:szCs w:val="20"/>
        </w:rPr>
        <w:t>y</w:t>
      </w:r>
      <w:r w:rsidR="00951309" w:rsidRPr="00414CE3">
        <w:rPr>
          <w:rFonts w:ascii="Arial" w:hAnsi="Arial" w:cs="Arial"/>
          <w:sz w:val="20"/>
          <w:szCs w:val="20"/>
        </w:rPr>
        <w:t xml:space="preserve"> rzeczow</w:t>
      </w:r>
      <w:r w:rsidR="0065738C" w:rsidRPr="00414CE3">
        <w:rPr>
          <w:rFonts w:ascii="Arial" w:hAnsi="Arial" w:cs="Arial"/>
          <w:sz w:val="20"/>
          <w:szCs w:val="20"/>
        </w:rPr>
        <w:t>ej</w:t>
      </w:r>
      <w:r w:rsidR="00951309" w:rsidRPr="00414CE3">
        <w:rPr>
          <w:rFonts w:ascii="Arial" w:hAnsi="Arial" w:cs="Arial"/>
          <w:sz w:val="20"/>
          <w:szCs w:val="20"/>
        </w:rPr>
        <w:t xml:space="preserve">, </w:t>
      </w:r>
      <w:r w:rsidR="0065738C" w:rsidRPr="00414CE3">
        <w:rPr>
          <w:rFonts w:ascii="Arial" w:hAnsi="Arial" w:cs="Arial"/>
          <w:sz w:val="20"/>
          <w:szCs w:val="20"/>
        </w:rPr>
        <w:t xml:space="preserve">posiłków, </w:t>
      </w:r>
      <w:r w:rsidR="00951309" w:rsidRPr="00414CE3">
        <w:rPr>
          <w:rFonts w:ascii="Arial" w:hAnsi="Arial" w:cs="Arial"/>
          <w:sz w:val="20"/>
          <w:szCs w:val="20"/>
        </w:rPr>
        <w:t>zasił</w:t>
      </w:r>
      <w:r w:rsidR="00DB0D8C" w:rsidRPr="00414CE3">
        <w:rPr>
          <w:rFonts w:ascii="Arial" w:hAnsi="Arial" w:cs="Arial"/>
          <w:sz w:val="20"/>
          <w:szCs w:val="20"/>
        </w:rPr>
        <w:t>ków</w:t>
      </w:r>
      <w:r w:rsidR="00951309" w:rsidRPr="00414CE3">
        <w:rPr>
          <w:rFonts w:ascii="Arial" w:hAnsi="Arial" w:cs="Arial"/>
          <w:sz w:val="20"/>
          <w:szCs w:val="20"/>
        </w:rPr>
        <w:t xml:space="preserve"> na ekonomiczne usamodzielnienie, zasiłk</w:t>
      </w:r>
      <w:r w:rsidR="00DB0D8C" w:rsidRPr="00414CE3">
        <w:rPr>
          <w:rFonts w:ascii="Arial" w:hAnsi="Arial" w:cs="Arial"/>
          <w:sz w:val="20"/>
          <w:szCs w:val="20"/>
        </w:rPr>
        <w:t>ów</w:t>
      </w:r>
      <w:r w:rsidR="00951309" w:rsidRPr="00414CE3">
        <w:rPr>
          <w:rFonts w:ascii="Arial" w:hAnsi="Arial" w:cs="Arial"/>
          <w:sz w:val="20"/>
          <w:szCs w:val="20"/>
        </w:rPr>
        <w:t xml:space="preserve"> okresow</w:t>
      </w:r>
      <w:r w:rsidR="00DB0D8C" w:rsidRPr="00414CE3">
        <w:rPr>
          <w:rFonts w:ascii="Arial" w:hAnsi="Arial" w:cs="Arial"/>
          <w:sz w:val="20"/>
          <w:szCs w:val="20"/>
        </w:rPr>
        <w:t>ych</w:t>
      </w:r>
      <w:r w:rsidR="00951309" w:rsidRPr="00414CE3">
        <w:rPr>
          <w:rFonts w:ascii="Arial" w:hAnsi="Arial" w:cs="Arial"/>
          <w:sz w:val="20"/>
          <w:szCs w:val="20"/>
        </w:rPr>
        <w:t xml:space="preserve"> i zasiłk</w:t>
      </w:r>
      <w:r w:rsidR="00DB0D8C" w:rsidRPr="00414CE3">
        <w:rPr>
          <w:rFonts w:ascii="Arial" w:hAnsi="Arial" w:cs="Arial"/>
          <w:sz w:val="20"/>
          <w:szCs w:val="20"/>
        </w:rPr>
        <w:t>ów</w:t>
      </w:r>
      <w:r w:rsidR="00951309" w:rsidRPr="00414CE3">
        <w:rPr>
          <w:rFonts w:ascii="Arial" w:hAnsi="Arial" w:cs="Arial"/>
          <w:sz w:val="20"/>
          <w:szCs w:val="20"/>
        </w:rPr>
        <w:t xml:space="preserve"> celow</w:t>
      </w:r>
      <w:r w:rsidR="00DB0D8C" w:rsidRPr="00414CE3">
        <w:rPr>
          <w:rFonts w:ascii="Arial" w:hAnsi="Arial" w:cs="Arial"/>
          <w:sz w:val="20"/>
          <w:szCs w:val="20"/>
        </w:rPr>
        <w:t>ych</w:t>
      </w:r>
      <w:r w:rsidR="00951309" w:rsidRPr="00414CE3">
        <w:rPr>
          <w:rFonts w:ascii="Arial" w:hAnsi="Arial" w:cs="Arial"/>
          <w:sz w:val="20"/>
          <w:szCs w:val="20"/>
        </w:rPr>
        <w:t xml:space="preserve"> przyzna</w:t>
      </w:r>
      <w:r w:rsidR="00A53050">
        <w:rPr>
          <w:rFonts w:ascii="Arial" w:hAnsi="Arial" w:cs="Arial"/>
          <w:sz w:val="20"/>
          <w:szCs w:val="20"/>
        </w:rPr>
        <w:t>n</w:t>
      </w:r>
      <w:r w:rsidR="005944E8">
        <w:rPr>
          <w:rFonts w:ascii="Arial" w:hAnsi="Arial" w:cs="Arial"/>
          <w:sz w:val="20"/>
          <w:szCs w:val="20"/>
        </w:rPr>
        <w:t>e</w:t>
      </w:r>
      <w:r w:rsidR="00951309" w:rsidRPr="00414CE3">
        <w:rPr>
          <w:rFonts w:ascii="Arial" w:hAnsi="Arial" w:cs="Arial"/>
          <w:sz w:val="20"/>
          <w:szCs w:val="20"/>
        </w:rPr>
        <w:t xml:space="preserve"> pod warunkiem zwrotu</w:t>
      </w:r>
      <w:r w:rsidR="000B05D3">
        <w:rPr>
          <w:rFonts w:ascii="Arial" w:hAnsi="Arial" w:cs="Arial"/>
          <w:sz w:val="20"/>
          <w:szCs w:val="20"/>
        </w:rPr>
        <w:t>,</w:t>
      </w:r>
      <w:r w:rsidR="00884995" w:rsidRPr="00414CE3">
        <w:rPr>
          <w:rFonts w:ascii="Arial" w:hAnsi="Arial" w:cs="Arial"/>
          <w:sz w:val="20"/>
          <w:szCs w:val="20"/>
        </w:rPr>
        <w:t xml:space="preserve"> będących w zakresie zadań własnych gminy</w:t>
      </w:r>
      <w:r w:rsidR="00323289" w:rsidRPr="00414CE3">
        <w:rPr>
          <w:rFonts w:ascii="Arial" w:hAnsi="Arial" w:cs="Arial"/>
          <w:sz w:val="20"/>
          <w:szCs w:val="20"/>
        </w:rPr>
        <w:t>.</w:t>
      </w:r>
    </w:p>
    <w:p w14:paraId="4AC24A0F" w14:textId="77777777" w:rsidR="008577C9" w:rsidRPr="00414CE3" w:rsidRDefault="008577C9" w:rsidP="00857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9827AA" w14:textId="7388FDDC" w:rsidR="00EE2CB3" w:rsidRPr="00414CE3" w:rsidRDefault="009A261B" w:rsidP="00EE2C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14CE3">
        <w:rPr>
          <w:rFonts w:ascii="Arial" w:hAnsi="Arial" w:cs="Arial"/>
          <w:b/>
          <w:bCs/>
          <w:sz w:val="20"/>
          <w:szCs w:val="20"/>
        </w:rPr>
        <w:t>§ 2</w:t>
      </w:r>
      <w:r w:rsidR="00EE2CB3" w:rsidRPr="00414CE3">
        <w:rPr>
          <w:rFonts w:ascii="Arial" w:hAnsi="Arial" w:cs="Arial"/>
          <w:b/>
          <w:bCs/>
          <w:sz w:val="20"/>
          <w:szCs w:val="20"/>
        </w:rPr>
        <w:t xml:space="preserve">. </w:t>
      </w:r>
      <w:r w:rsidR="009C5725" w:rsidRPr="00414CE3">
        <w:rPr>
          <w:rFonts w:ascii="Arial" w:hAnsi="Arial" w:cs="Arial"/>
          <w:sz w:val="20"/>
          <w:szCs w:val="20"/>
        </w:rPr>
        <w:t>Do zwrotu wydatków zobowiązana jest osoba, której</w:t>
      </w:r>
      <w:r w:rsidR="009C5725" w:rsidRPr="00414CE3">
        <w:rPr>
          <w:rFonts w:ascii="Arial" w:hAnsi="Arial" w:cs="Arial"/>
          <w:b/>
          <w:bCs/>
          <w:sz w:val="20"/>
          <w:szCs w:val="20"/>
        </w:rPr>
        <w:t xml:space="preserve"> </w:t>
      </w:r>
      <w:r w:rsidR="00EE2CB3" w:rsidRPr="00414CE3">
        <w:rPr>
          <w:rFonts w:ascii="Arial" w:hAnsi="Arial" w:cs="Arial"/>
          <w:sz w:val="20"/>
          <w:szCs w:val="20"/>
        </w:rPr>
        <w:t>dochód przekracza kryterium dochodowe, określone w art. 8 ust</w:t>
      </w:r>
      <w:r w:rsidR="00323289" w:rsidRPr="00414CE3">
        <w:rPr>
          <w:rFonts w:ascii="Arial" w:hAnsi="Arial" w:cs="Arial"/>
          <w:sz w:val="20"/>
          <w:szCs w:val="20"/>
        </w:rPr>
        <w:t>.</w:t>
      </w:r>
      <w:r w:rsidR="00EE2CB3" w:rsidRPr="00414CE3">
        <w:rPr>
          <w:rFonts w:ascii="Arial" w:hAnsi="Arial" w:cs="Arial"/>
          <w:sz w:val="20"/>
          <w:szCs w:val="20"/>
        </w:rPr>
        <w:t xml:space="preserve"> 1</w:t>
      </w:r>
      <w:r w:rsidR="00323289" w:rsidRPr="00414CE3">
        <w:rPr>
          <w:rFonts w:ascii="Arial" w:hAnsi="Arial" w:cs="Arial"/>
          <w:sz w:val="20"/>
          <w:szCs w:val="20"/>
        </w:rPr>
        <w:t xml:space="preserve"> </w:t>
      </w:r>
      <w:r w:rsidR="00EE2CB3" w:rsidRPr="00414CE3">
        <w:rPr>
          <w:rFonts w:ascii="Arial" w:hAnsi="Arial" w:cs="Arial"/>
          <w:sz w:val="20"/>
          <w:szCs w:val="20"/>
        </w:rPr>
        <w:t xml:space="preserve">ustawy </w:t>
      </w:r>
      <w:r w:rsidR="007E18E4" w:rsidRPr="00414CE3">
        <w:rPr>
          <w:rFonts w:ascii="Arial" w:hAnsi="Arial" w:cs="Arial"/>
          <w:sz w:val="20"/>
          <w:szCs w:val="20"/>
        </w:rPr>
        <w:t xml:space="preserve">z dnia 12 marca 2004 r. </w:t>
      </w:r>
      <w:r w:rsidR="00EE2CB3" w:rsidRPr="00414CE3">
        <w:rPr>
          <w:rFonts w:ascii="Arial" w:hAnsi="Arial" w:cs="Arial"/>
          <w:sz w:val="20"/>
          <w:szCs w:val="20"/>
        </w:rPr>
        <w:t xml:space="preserve">o pomocy społecznej </w:t>
      </w:r>
      <w:r w:rsidR="00765AA9" w:rsidRPr="00414CE3">
        <w:rPr>
          <w:rFonts w:ascii="Arial" w:hAnsi="Arial" w:cs="Arial"/>
          <w:sz w:val="20"/>
          <w:szCs w:val="20"/>
        </w:rPr>
        <w:t>w granicach określonych poniższą tabelą</w:t>
      </w:r>
      <w:r w:rsidR="00EE2CB3" w:rsidRPr="00414CE3">
        <w:rPr>
          <w:rFonts w:ascii="Arial" w:hAnsi="Arial" w:cs="Arial"/>
          <w:sz w:val="20"/>
          <w:szCs w:val="20"/>
        </w:rPr>
        <w:t>:</w:t>
      </w:r>
    </w:p>
    <w:p w14:paraId="010724BD" w14:textId="77777777" w:rsidR="009A261B" w:rsidRPr="00414CE3" w:rsidRDefault="009A261B" w:rsidP="009A2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3A76F9" w14:textId="77777777" w:rsidR="008577C9" w:rsidRPr="00414CE3" w:rsidRDefault="008577C9" w:rsidP="008577C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3360"/>
        <w:gridCol w:w="2722"/>
      </w:tblGrid>
      <w:tr w:rsidR="008577C9" w:rsidRPr="00414CE3" w14:paraId="153E002A" w14:textId="77777777" w:rsidTr="00EE2CB3">
        <w:trPr>
          <w:trHeight w:val="541"/>
        </w:trPr>
        <w:tc>
          <w:tcPr>
            <w:tcW w:w="2849" w:type="dxa"/>
            <w:vMerge w:val="restart"/>
          </w:tcPr>
          <w:p w14:paraId="2AF2F4BE" w14:textId="158F686D" w:rsidR="008577C9" w:rsidRPr="00414CE3" w:rsidRDefault="008577C9" w:rsidP="008577C9">
            <w:pPr>
              <w:ind w:left="482" w:right="469" w:hanging="5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Dochód osoby </w:t>
            </w:r>
            <w:r w:rsidR="00624C57" w:rsidRPr="00414CE3">
              <w:rPr>
                <w:rFonts w:ascii="Arial" w:hAnsi="Arial" w:cs="Arial"/>
                <w:sz w:val="20"/>
                <w:szCs w:val="20"/>
                <w:lang w:val="pl-PL"/>
              </w:rPr>
              <w:t>określony</w:t>
            </w:r>
            <w:r w:rsidR="00624C57" w:rsidRPr="00414CE3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="00624C57" w:rsidRPr="00414CE3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="00624C57" w:rsidRPr="00414CE3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="00624C57" w:rsidRPr="00414CE3">
              <w:rPr>
                <w:rFonts w:ascii="Arial" w:hAnsi="Arial" w:cs="Arial"/>
                <w:sz w:val="20"/>
                <w:szCs w:val="20"/>
                <w:lang w:val="pl-PL"/>
              </w:rPr>
              <w:t>%</w:t>
            </w:r>
            <w:r w:rsidR="00624C57" w:rsidRPr="00414CE3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 stosunku do kryterium</w:t>
            </w:r>
          </w:p>
          <w:p w14:paraId="45A3DF09" w14:textId="77777777" w:rsidR="008577C9" w:rsidRPr="00414CE3" w:rsidRDefault="008577C9" w:rsidP="008577C9">
            <w:pPr>
              <w:ind w:left="278" w:right="265" w:hanging="5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dochodowego, o którym mowa w</w:t>
            </w:r>
            <w:r w:rsidRPr="00414CE3">
              <w:rPr>
                <w:rFonts w:ascii="Arial" w:eastAsia="Times New Roman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art.</w:t>
            </w:r>
            <w:r w:rsidRPr="00414CE3">
              <w:rPr>
                <w:rFonts w:ascii="Arial" w:eastAsia="Times New Roman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8</w:t>
            </w:r>
            <w:r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ust.</w:t>
            </w:r>
            <w:r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1</w:t>
            </w:r>
            <w:r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ustawy</w:t>
            </w:r>
            <w:r w:rsidRPr="00414CE3">
              <w:rPr>
                <w:rFonts w:ascii="Arial" w:eastAsia="Times New Roman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o</w:t>
            </w:r>
            <w:r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pomocy </w:t>
            </w:r>
            <w:r w:rsidRPr="00414CE3">
              <w:rPr>
                <w:rFonts w:ascii="Arial" w:eastAsia="Times New Roman" w:hAnsi="Arial" w:cs="Arial"/>
                <w:spacing w:val="-2"/>
                <w:sz w:val="20"/>
                <w:szCs w:val="20"/>
                <w:lang w:val="pl-PL"/>
              </w:rPr>
              <w:t>społecznej</w:t>
            </w:r>
          </w:p>
        </w:tc>
        <w:tc>
          <w:tcPr>
            <w:tcW w:w="6082" w:type="dxa"/>
            <w:gridSpan w:val="2"/>
            <w:tcBorders>
              <w:right w:val="single" w:sz="2" w:space="0" w:color="000000"/>
            </w:tcBorders>
          </w:tcPr>
          <w:p w14:paraId="5A3AA2C5" w14:textId="77777777" w:rsidR="009B6FD2" w:rsidRPr="00414CE3" w:rsidRDefault="008577C9" w:rsidP="009B6FD2">
            <w:pPr>
              <w:pStyle w:val="Bezodstpw"/>
              <w:jc w:val="center"/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</w:pPr>
            <w:r w:rsidRPr="00414CE3">
              <w:rPr>
                <w:rFonts w:ascii="Arial" w:hAnsi="Arial" w:cs="Arial"/>
                <w:sz w:val="20"/>
                <w:szCs w:val="20"/>
                <w:lang w:val="pl-PL"/>
              </w:rPr>
              <w:t>Wysokość</w:t>
            </w:r>
            <w:r w:rsidRPr="00414CE3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414CE3">
              <w:rPr>
                <w:rFonts w:ascii="Arial" w:hAnsi="Arial" w:cs="Arial"/>
                <w:sz w:val="20"/>
                <w:szCs w:val="20"/>
                <w:lang w:val="pl-PL"/>
              </w:rPr>
              <w:t>zwrotu</w:t>
            </w:r>
            <w:r w:rsidRPr="00414CE3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414CE3">
              <w:rPr>
                <w:rFonts w:ascii="Arial" w:hAnsi="Arial" w:cs="Arial"/>
                <w:sz w:val="20"/>
                <w:szCs w:val="20"/>
                <w:lang w:val="pl-PL"/>
              </w:rPr>
              <w:t>wydatków</w:t>
            </w:r>
            <w:r w:rsidRPr="00414CE3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414CE3">
              <w:rPr>
                <w:rFonts w:ascii="Arial" w:hAnsi="Arial" w:cs="Arial"/>
                <w:sz w:val="20"/>
                <w:szCs w:val="20"/>
                <w:lang w:val="pl-PL"/>
              </w:rPr>
              <w:t>określona</w:t>
            </w:r>
            <w:r w:rsidRPr="00414CE3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414CE3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414CE3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414CE3">
              <w:rPr>
                <w:rFonts w:ascii="Arial" w:hAnsi="Arial" w:cs="Arial"/>
                <w:sz w:val="20"/>
                <w:szCs w:val="20"/>
                <w:lang w:val="pl-PL"/>
              </w:rPr>
              <w:t>%</w:t>
            </w:r>
            <w:r w:rsidRPr="00414CE3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</w:p>
          <w:p w14:paraId="3AB03715" w14:textId="4E02BDDD" w:rsidR="008577C9" w:rsidRPr="00414CE3" w:rsidRDefault="008577C9" w:rsidP="009B6FD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14CE3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414CE3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414CE3">
              <w:rPr>
                <w:rFonts w:ascii="Arial" w:hAnsi="Arial" w:cs="Arial"/>
                <w:sz w:val="20"/>
                <w:szCs w:val="20"/>
                <w:lang w:val="pl-PL"/>
              </w:rPr>
              <w:t>stosunku do przyznanego</w:t>
            </w:r>
            <w:r w:rsidR="009B6FD2" w:rsidRPr="00414CE3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414CE3">
              <w:rPr>
                <w:rFonts w:ascii="Arial" w:hAnsi="Arial" w:cs="Arial"/>
                <w:sz w:val="20"/>
                <w:szCs w:val="20"/>
                <w:lang w:val="pl-PL"/>
              </w:rPr>
              <w:t>świadczenia</w:t>
            </w:r>
          </w:p>
        </w:tc>
      </w:tr>
      <w:tr w:rsidR="008577C9" w:rsidRPr="00414CE3" w14:paraId="2A7402B6" w14:textId="77777777" w:rsidTr="00EE2CB3">
        <w:trPr>
          <w:trHeight w:val="1116"/>
        </w:trPr>
        <w:tc>
          <w:tcPr>
            <w:tcW w:w="2849" w:type="dxa"/>
            <w:vMerge/>
            <w:tcBorders>
              <w:top w:val="nil"/>
            </w:tcBorders>
          </w:tcPr>
          <w:p w14:paraId="06991571" w14:textId="77777777" w:rsidR="008577C9" w:rsidRPr="00414CE3" w:rsidRDefault="008577C9" w:rsidP="008577C9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360" w:type="dxa"/>
          </w:tcPr>
          <w:p w14:paraId="39D83CC9" w14:textId="77777777" w:rsidR="008577C9" w:rsidRPr="00414CE3" w:rsidRDefault="008577C9" w:rsidP="008577C9">
            <w:pPr>
              <w:spacing w:line="247" w:lineRule="exact"/>
              <w:ind w:left="11" w:right="1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Osoby</w:t>
            </w:r>
            <w:r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samotnie</w:t>
            </w:r>
            <w:r w:rsidRPr="00414CE3">
              <w:rPr>
                <w:rFonts w:ascii="Arial" w:eastAsia="Times New Roman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414CE3">
              <w:rPr>
                <w:rFonts w:ascii="Arial" w:eastAsia="Times New Roman" w:hAnsi="Arial" w:cs="Arial"/>
                <w:spacing w:val="-2"/>
                <w:sz w:val="20"/>
                <w:szCs w:val="20"/>
                <w:lang w:val="pl-PL"/>
              </w:rPr>
              <w:t>gospodarujące</w:t>
            </w:r>
          </w:p>
        </w:tc>
        <w:tc>
          <w:tcPr>
            <w:tcW w:w="2722" w:type="dxa"/>
            <w:tcBorders>
              <w:right w:val="single" w:sz="2" w:space="0" w:color="000000"/>
            </w:tcBorders>
          </w:tcPr>
          <w:p w14:paraId="37A0AF5B" w14:textId="77777777" w:rsidR="008577C9" w:rsidRPr="00414CE3" w:rsidRDefault="008577C9" w:rsidP="008577C9">
            <w:pPr>
              <w:spacing w:line="247" w:lineRule="exact"/>
              <w:ind w:left="7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Osoby</w:t>
            </w:r>
            <w:r w:rsidRPr="00414CE3">
              <w:rPr>
                <w:rFonts w:ascii="Arial" w:eastAsia="Times New Roman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</w:t>
            </w:r>
            <w:r w:rsidRPr="00414CE3">
              <w:rPr>
                <w:rFonts w:ascii="Arial" w:eastAsia="Times New Roman" w:hAnsi="Arial" w:cs="Arial"/>
                <w:spacing w:val="-2"/>
                <w:sz w:val="20"/>
                <w:szCs w:val="20"/>
                <w:lang w:val="pl-PL"/>
              </w:rPr>
              <w:t xml:space="preserve"> rodzinie</w:t>
            </w:r>
          </w:p>
        </w:tc>
      </w:tr>
      <w:tr w:rsidR="008577C9" w:rsidRPr="00414CE3" w14:paraId="6CA6C287" w14:textId="77777777" w:rsidTr="00EE2CB3">
        <w:trPr>
          <w:trHeight w:val="254"/>
        </w:trPr>
        <w:tc>
          <w:tcPr>
            <w:tcW w:w="2849" w:type="dxa"/>
          </w:tcPr>
          <w:p w14:paraId="3F98D2FD" w14:textId="1E952FBA" w:rsidR="008577C9" w:rsidRPr="00414CE3" w:rsidRDefault="008577C9" w:rsidP="008577C9">
            <w:pPr>
              <w:spacing w:line="234" w:lineRule="exact"/>
              <w:ind w:left="10" w:right="2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powyżej</w:t>
            </w:r>
            <w:r w:rsidRPr="00414CE3">
              <w:rPr>
                <w:rFonts w:ascii="Arial" w:eastAsia="Times New Roman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100%</w:t>
            </w:r>
            <w:r w:rsidRPr="00414CE3">
              <w:rPr>
                <w:rFonts w:ascii="Arial" w:eastAsia="Times New Roman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do</w:t>
            </w:r>
            <w:r w:rsidRPr="00414CE3">
              <w:rPr>
                <w:rFonts w:ascii="Arial" w:eastAsia="Times New Roman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="0015223A" w:rsidRPr="00414CE3">
              <w:rPr>
                <w:rFonts w:ascii="Arial" w:eastAsia="Times New Roman" w:hAnsi="Arial" w:cs="Arial"/>
                <w:spacing w:val="-3"/>
                <w:sz w:val="20"/>
                <w:szCs w:val="20"/>
                <w:lang w:val="pl-PL"/>
              </w:rPr>
              <w:t>20</w:t>
            </w:r>
            <w:r w:rsidRPr="00414CE3">
              <w:rPr>
                <w:rFonts w:ascii="Arial" w:eastAsia="Times New Roman" w:hAnsi="Arial" w:cs="Arial"/>
                <w:spacing w:val="-4"/>
                <w:sz w:val="20"/>
                <w:szCs w:val="20"/>
                <w:lang w:val="pl-PL"/>
              </w:rPr>
              <w:t>0%</w:t>
            </w:r>
          </w:p>
        </w:tc>
        <w:tc>
          <w:tcPr>
            <w:tcW w:w="3360" w:type="dxa"/>
          </w:tcPr>
          <w:p w14:paraId="64E309B3" w14:textId="575B9F66" w:rsidR="008577C9" w:rsidRPr="00414CE3" w:rsidRDefault="0015223A" w:rsidP="008577C9">
            <w:pPr>
              <w:spacing w:line="234" w:lineRule="exact"/>
              <w:ind w:left="11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>20</w:t>
            </w:r>
            <w:r w:rsidR="008577C9"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>%</w:t>
            </w:r>
          </w:p>
        </w:tc>
        <w:tc>
          <w:tcPr>
            <w:tcW w:w="2722" w:type="dxa"/>
            <w:tcBorders>
              <w:right w:val="single" w:sz="2" w:space="0" w:color="000000"/>
            </w:tcBorders>
          </w:tcPr>
          <w:p w14:paraId="74F81767" w14:textId="25811289" w:rsidR="008577C9" w:rsidRPr="00414CE3" w:rsidRDefault="0015223A" w:rsidP="008577C9">
            <w:pPr>
              <w:spacing w:line="234" w:lineRule="exact"/>
              <w:ind w:left="7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>3</w:t>
            </w:r>
            <w:r w:rsidR="008577C9"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>0%</w:t>
            </w:r>
          </w:p>
        </w:tc>
      </w:tr>
      <w:tr w:rsidR="008577C9" w:rsidRPr="00414CE3" w14:paraId="211D91C0" w14:textId="77777777" w:rsidTr="00EE2CB3">
        <w:trPr>
          <w:trHeight w:val="251"/>
        </w:trPr>
        <w:tc>
          <w:tcPr>
            <w:tcW w:w="2849" w:type="dxa"/>
          </w:tcPr>
          <w:p w14:paraId="5481957A" w14:textId="24776FC9" w:rsidR="008577C9" w:rsidRPr="00414CE3" w:rsidRDefault="008577C9" w:rsidP="008577C9">
            <w:pPr>
              <w:spacing w:line="232" w:lineRule="exact"/>
              <w:ind w:left="10" w:right="2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powyżej</w:t>
            </w:r>
            <w:r w:rsidRPr="00414CE3">
              <w:rPr>
                <w:rFonts w:ascii="Arial" w:eastAsia="Times New Roman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="0015223A" w:rsidRPr="00414CE3">
              <w:rPr>
                <w:rFonts w:ascii="Arial" w:eastAsia="Times New Roman" w:hAnsi="Arial" w:cs="Arial"/>
                <w:spacing w:val="-4"/>
                <w:sz w:val="20"/>
                <w:szCs w:val="20"/>
                <w:lang w:val="pl-PL"/>
              </w:rPr>
              <w:t>20</w:t>
            </w: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0%</w:t>
            </w:r>
            <w:r w:rsidRPr="00414CE3">
              <w:rPr>
                <w:rFonts w:ascii="Arial" w:eastAsia="Times New Roman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do</w:t>
            </w:r>
            <w:r w:rsidRPr="00414CE3">
              <w:rPr>
                <w:rFonts w:ascii="Arial" w:eastAsia="Times New Roman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="0015223A" w:rsidRPr="00414CE3">
              <w:rPr>
                <w:rFonts w:ascii="Arial" w:eastAsia="Times New Roman" w:hAnsi="Arial" w:cs="Arial"/>
                <w:spacing w:val="-3"/>
                <w:sz w:val="20"/>
                <w:szCs w:val="20"/>
                <w:lang w:val="pl-PL"/>
              </w:rPr>
              <w:t>300</w:t>
            </w:r>
            <w:r w:rsidRPr="00414CE3">
              <w:rPr>
                <w:rFonts w:ascii="Arial" w:eastAsia="Times New Roman" w:hAnsi="Arial" w:cs="Arial"/>
                <w:spacing w:val="-4"/>
                <w:sz w:val="20"/>
                <w:szCs w:val="20"/>
                <w:lang w:val="pl-PL"/>
              </w:rPr>
              <w:t>%</w:t>
            </w:r>
          </w:p>
        </w:tc>
        <w:tc>
          <w:tcPr>
            <w:tcW w:w="3360" w:type="dxa"/>
          </w:tcPr>
          <w:p w14:paraId="0A503A79" w14:textId="7DAF54E5" w:rsidR="008577C9" w:rsidRPr="00414CE3" w:rsidRDefault="0015223A" w:rsidP="008577C9">
            <w:pPr>
              <w:spacing w:line="232" w:lineRule="exact"/>
              <w:ind w:left="11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>40</w:t>
            </w:r>
            <w:r w:rsidR="008577C9"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>%</w:t>
            </w:r>
          </w:p>
        </w:tc>
        <w:tc>
          <w:tcPr>
            <w:tcW w:w="2722" w:type="dxa"/>
            <w:tcBorders>
              <w:right w:val="single" w:sz="2" w:space="0" w:color="000000"/>
            </w:tcBorders>
          </w:tcPr>
          <w:p w14:paraId="42DFDC91" w14:textId="71552563" w:rsidR="008577C9" w:rsidRPr="00414CE3" w:rsidRDefault="0015223A" w:rsidP="008577C9">
            <w:pPr>
              <w:spacing w:line="232" w:lineRule="exact"/>
              <w:ind w:left="7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>50</w:t>
            </w:r>
            <w:r w:rsidR="008577C9"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>%</w:t>
            </w:r>
          </w:p>
        </w:tc>
      </w:tr>
      <w:tr w:rsidR="008577C9" w:rsidRPr="00414CE3" w14:paraId="2F20D555" w14:textId="77777777" w:rsidTr="00EE2CB3">
        <w:trPr>
          <w:trHeight w:val="253"/>
        </w:trPr>
        <w:tc>
          <w:tcPr>
            <w:tcW w:w="2849" w:type="dxa"/>
          </w:tcPr>
          <w:p w14:paraId="066D3BE2" w14:textId="37B699F1" w:rsidR="008577C9" w:rsidRPr="00414CE3" w:rsidRDefault="008577C9" w:rsidP="008577C9">
            <w:pPr>
              <w:spacing w:line="234" w:lineRule="exact"/>
              <w:ind w:left="10" w:right="2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powyżej</w:t>
            </w:r>
            <w:r w:rsidRPr="00414CE3">
              <w:rPr>
                <w:rFonts w:ascii="Arial" w:eastAsia="Times New Roman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="0015223A" w:rsidRPr="00414CE3">
              <w:rPr>
                <w:rFonts w:ascii="Arial" w:eastAsia="Times New Roman" w:hAnsi="Arial" w:cs="Arial"/>
                <w:spacing w:val="-4"/>
                <w:sz w:val="20"/>
                <w:szCs w:val="20"/>
                <w:lang w:val="pl-PL"/>
              </w:rPr>
              <w:t>300</w:t>
            </w: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%</w:t>
            </w:r>
            <w:r w:rsidRPr="00414CE3">
              <w:rPr>
                <w:rFonts w:ascii="Arial" w:eastAsia="Times New Roman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do</w:t>
            </w:r>
            <w:r w:rsidRPr="00414CE3">
              <w:rPr>
                <w:rFonts w:ascii="Arial" w:eastAsia="Times New Roman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="0015223A" w:rsidRPr="00414CE3">
              <w:rPr>
                <w:rFonts w:ascii="Arial" w:eastAsia="Times New Roman" w:hAnsi="Arial" w:cs="Arial"/>
                <w:spacing w:val="-3"/>
                <w:sz w:val="20"/>
                <w:szCs w:val="20"/>
                <w:lang w:val="pl-PL"/>
              </w:rPr>
              <w:t>40</w:t>
            </w:r>
            <w:r w:rsidR="00FF0BCC" w:rsidRPr="00414CE3">
              <w:rPr>
                <w:rFonts w:ascii="Arial" w:eastAsia="Times New Roman" w:hAnsi="Arial" w:cs="Arial"/>
                <w:spacing w:val="-4"/>
                <w:sz w:val="20"/>
                <w:szCs w:val="20"/>
                <w:lang w:val="pl-PL"/>
              </w:rPr>
              <w:t>0</w:t>
            </w:r>
            <w:r w:rsidRPr="00414CE3">
              <w:rPr>
                <w:rFonts w:ascii="Arial" w:eastAsia="Times New Roman" w:hAnsi="Arial" w:cs="Arial"/>
                <w:spacing w:val="-4"/>
                <w:sz w:val="20"/>
                <w:szCs w:val="20"/>
                <w:lang w:val="pl-PL"/>
              </w:rPr>
              <w:t>%</w:t>
            </w:r>
          </w:p>
        </w:tc>
        <w:tc>
          <w:tcPr>
            <w:tcW w:w="3360" w:type="dxa"/>
          </w:tcPr>
          <w:p w14:paraId="279F0B5E" w14:textId="4C24DF44" w:rsidR="008577C9" w:rsidRPr="00414CE3" w:rsidRDefault="0015223A" w:rsidP="008577C9">
            <w:pPr>
              <w:spacing w:line="234" w:lineRule="exact"/>
              <w:ind w:left="11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>60</w:t>
            </w:r>
            <w:r w:rsidR="008577C9"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>%</w:t>
            </w:r>
          </w:p>
        </w:tc>
        <w:tc>
          <w:tcPr>
            <w:tcW w:w="2722" w:type="dxa"/>
            <w:tcBorders>
              <w:right w:val="single" w:sz="2" w:space="0" w:color="000000"/>
            </w:tcBorders>
          </w:tcPr>
          <w:p w14:paraId="1B83ECD1" w14:textId="062270C6" w:rsidR="008577C9" w:rsidRPr="00414CE3" w:rsidRDefault="0015223A" w:rsidP="008577C9">
            <w:pPr>
              <w:spacing w:line="234" w:lineRule="exact"/>
              <w:ind w:left="7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>70</w:t>
            </w:r>
            <w:r w:rsidR="008577C9"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>%</w:t>
            </w:r>
          </w:p>
        </w:tc>
      </w:tr>
      <w:tr w:rsidR="008577C9" w:rsidRPr="00414CE3" w14:paraId="33626CF1" w14:textId="77777777" w:rsidTr="00EE2CB3">
        <w:trPr>
          <w:trHeight w:val="254"/>
        </w:trPr>
        <w:tc>
          <w:tcPr>
            <w:tcW w:w="2849" w:type="dxa"/>
          </w:tcPr>
          <w:p w14:paraId="19A4FBB1" w14:textId="7722A253" w:rsidR="008577C9" w:rsidRPr="00414CE3" w:rsidRDefault="008577C9" w:rsidP="008577C9">
            <w:pPr>
              <w:spacing w:line="234" w:lineRule="exact"/>
              <w:ind w:left="10" w:right="2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powyżej</w:t>
            </w:r>
            <w:r w:rsidRPr="00414CE3">
              <w:rPr>
                <w:rFonts w:ascii="Arial" w:eastAsia="Times New Roman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="0015223A" w:rsidRPr="00414CE3">
              <w:rPr>
                <w:rFonts w:ascii="Arial" w:eastAsia="Times New Roman" w:hAnsi="Arial" w:cs="Arial"/>
                <w:spacing w:val="-4"/>
                <w:sz w:val="20"/>
                <w:szCs w:val="20"/>
                <w:lang w:val="pl-PL"/>
              </w:rPr>
              <w:t>400</w:t>
            </w: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%</w:t>
            </w:r>
            <w:r w:rsidRPr="00414CE3">
              <w:rPr>
                <w:rFonts w:ascii="Arial" w:eastAsia="Times New Roman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do</w:t>
            </w:r>
            <w:r w:rsidRPr="00414CE3">
              <w:rPr>
                <w:rFonts w:ascii="Arial" w:eastAsia="Times New Roman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="0015223A" w:rsidRPr="00414CE3">
              <w:rPr>
                <w:rFonts w:ascii="Arial" w:eastAsia="Times New Roman" w:hAnsi="Arial" w:cs="Arial"/>
                <w:spacing w:val="-3"/>
                <w:sz w:val="20"/>
                <w:szCs w:val="20"/>
                <w:lang w:val="pl-PL"/>
              </w:rPr>
              <w:t>500</w:t>
            </w:r>
            <w:r w:rsidRPr="00414CE3">
              <w:rPr>
                <w:rFonts w:ascii="Arial" w:eastAsia="Times New Roman" w:hAnsi="Arial" w:cs="Arial"/>
                <w:spacing w:val="-4"/>
                <w:sz w:val="20"/>
                <w:szCs w:val="20"/>
                <w:lang w:val="pl-PL"/>
              </w:rPr>
              <w:t>%</w:t>
            </w:r>
          </w:p>
        </w:tc>
        <w:tc>
          <w:tcPr>
            <w:tcW w:w="3360" w:type="dxa"/>
          </w:tcPr>
          <w:p w14:paraId="695878A9" w14:textId="427DE90E" w:rsidR="008577C9" w:rsidRPr="00414CE3" w:rsidRDefault="0015223A" w:rsidP="008577C9">
            <w:pPr>
              <w:spacing w:line="234" w:lineRule="exact"/>
              <w:ind w:left="11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>80</w:t>
            </w:r>
            <w:r w:rsidR="008577C9"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>%</w:t>
            </w:r>
          </w:p>
        </w:tc>
        <w:tc>
          <w:tcPr>
            <w:tcW w:w="2722" w:type="dxa"/>
            <w:tcBorders>
              <w:right w:val="single" w:sz="2" w:space="0" w:color="000000"/>
            </w:tcBorders>
          </w:tcPr>
          <w:p w14:paraId="0219D08D" w14:textId="28659DF1" w:rsidR="008577C9" w:rsidRPr="00414CE3" w:rsidRDefault="0015223A" w:rsidP="008577C9">
            <w:pPr>
              <w:spacing w:line="234" w:lineRule="exact"/>
              <w:ind w:left="7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>90</w:t>
            </w:r>
            <w:r w:rsidR="008577C9"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>%</w:t>
            </w:r>
          </w:p>
        </w:tc>
      </w:tr>
      <w:tr w:rsidR="008577C9" w:rsidRPr="00414CE3" w14:paraId="799A10DB" w14:textId="77777777" w:rsidTr="00EE2CB3">
        <w:trPr>
          <w:trHeight w:val="251"/>
        </w:trPr>
        <w:tc>
          <w:tcPr>
            <w:tcW w:w="2849" w:type="dxa"/>
          </w:tcPr>
          <w:p w14:paraId="61FA2A79" w14:textId="0CD50F20" w:rsidR="008577C9" w:rsidRPr="00414CE3" w:rsidRDefault="008577C9" w:rsidP="008577C9">
            <w:pPr>
              <w:spacing w:line="232" w:lineRule="exact"/>
              <w:ind w:left="10" w:right="2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powyżej</w:t>
            </w:r>
            <w:r w:rsidRPr="00414CE3">
              <w:rPr>
                <w:rFonts w:ascii="Arial" w:eastAsia="Times New Roman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="0015223A" w:rsidRPr="00414CE3">
              <w:rPr>
                <w:rFonts w:ascii="Arial" w:eastAsia="Times New Roman" w:hAnsi="Arial" w:cs="Arial"/>
                <w:spacing w:val="-4"/>
                <w:sz w:val="20"/>
                <w:szCs w:val="20"/>
                <w:lang w:val="pl-PL"/>
              </w:rPr>
              <w:t>50</w:t>
            </w:r>
            <w:r w:rsidR="00FF0BCC"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0</w:t>
            </w:r>
            <w:r w:rsidRPr="00414CE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%</w:t>
            </w:r>
            <w:r w:rsidRPr="00414CE3">
              <w:rPr>
                <w:rFonts w:ascii="Arial" w:eastAsia="Times New Roman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360" w:type="dxa"/>
          </w:tcPr>
          <w:p w14:paraId="553C5B64" w14:textId="4B5ECE50" w:rsidR="008577C9" w:rsidRPr="00414CE3" w:rsidRDefault="0015223A" w:rsidP="008577C9">
            <w:pPr>
              <w:spacing w:line="232" w:lineRule="exact"/>
              <w:ind w:left="11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>100 %</w:t>
            </w:r>
          </w:p>
        </w:tc>
        <w:tc>
          <w:tcPr>
            <w:tcW w:w="2722" w:type="dxa"/>
            <w:tcBorders>
              <w:right w:val="single" w:sz="2" w:space="0" w:color="000000"/>
            </w:tcBorders>
          </w:tcPr>
          <w:p w14:paraId="078AF9B4" w14:textId="5DE88C89" w:rsidR="008577C9" w:rsidRPr="00414CE3" w:rsidRDefault="0015223A" w:rsidP="008577C9">
            <w:pPr>
              <w:spacing w:line="232" w:lineRule="exact"/>
              <w:ind w:left="7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>10</w:t>
            </w:r>
            <w:r w:rsidR="008577C9" w:rsidRPr="00414CE3">
              <w:rPr>
                <w:rFonts w:ascii="Arial" w:eastAsia="Times New Roman" w:hAnsi="Arial" w:cs="Arial"/>
                <w:spacing w:val="-5"/>
                <w:sz w:val="20"/>
                <w:szCs w:val="20"/>
                <w:lang w:val="pl-PL"/>
              </w:rPr>
              <w:t>0%</w:t>
            </w:r>
          </w:p>
        </w:tc>
      </w:tr>
    </w:tbl>
    <w:p w14:paraId="41DA4D26" w14:textId="77777777" w:rsidR="008903F4" w:rsidRPr="00414CE3" w:rsidRDefault="008903F4" w:rsidP="008903F4">
      <w:pPr>
        <w:pStyle w:val="Tekstpodstawowy"/>
        <w:spacing w:before="120"/>
        <w:ind w:right="234"/>
        <w:jc w:val="both"/>
        <w:rPr>
          <w:rFonts w:ascii="Arial" w:hAnsi="Arial" w:cs="Arial"/>
          <w:b/>
          <w:bCs/>
          <w:sz w:val="20"/>
          <w:szCs w:val="20"/>
        </w:rPr>
      </w:pPr>
    </w:p>
    <w:p w14:paraId="4EB4D8BB" w14:textId="46CD81D8" w:rsidR="009A261B" w:rsidRPr="00414CE3" w:rsidRDefault="008903F4" w:rsidP="001C468A">
      <w:pPr>
        <w:pStyle w:val="Tekstpodstawowy"/>
        <w:spacing w:before="120"/>
        <w:ind w:right="234"/>
        <w:jc w:val="both"/>
        <w:rPr>
          <w:rFonts w:ascii="Arial" w:hAnsi="Arial" w:cs="Arial"/>
          <w:b/>
          <w:bCs/>
          <w:sz w:val="20"/>
          <w:szCs w:val="20"/>
        </w:rPr>
      </w:pPr>
      <w:r w:rsidRPr="00414CE3">
        <w:rPr>
          <w:rFonts w:ascii="Arial" w:hAnsi="Arial" w:cs="Arial"/>
          <w:b/>
          <w:bCs/>
          <w:sz w:val="20"/>
          <w:szCs w:val="20"/>
        </w:rPr>
        <w:t xml:space="preserve">§ </w:t>
      </w:r>
      <w:r w:rsidR="00504C97" w:rsidRPr="00414CE3">
        <w:rPr>
          <w:rFonts w:ascii="Arial" w:hAnsi="Arial" w:cs="Arial"/>
          <w:b/>
          <w:bCs/>
          <w:sz w:val="20"/>
          <w:szCs w:val="20"/>
        </w:rPr>
        <w:t>3</w:t>
      </w:r>
      <w:r w:rsidRPr="00414CE3">
        <w:rPr>
          <w:rFonts w:ascii="Arial" w:hAnsi="Arial" w:cs="Arial"/>
          <w:b/>
          <w:bCs/>
          <w:sz w:val="20"/>
          <w:szCs w:val="20"/>
        </w:rPr>
        <w:t xml:space="preserve">.  </w:t>
      </w:r>
      <w:r w:rsidRPr="00414CE3">
        <w:rPr>
          <w:rFonts w:ascii="Arial" w:hAnsi="Arial" w:cs="Arial"/>
          <w:sz w:val="20"/>
          <w:szCs w:val="20"/>
        </w:rPr>
        <w:t>Zasady, o</w:t>
      </w:r>
      <w:r w:rsidRPr="00414CE3">
        <w:rPr>
          <w:rFonts w:ascii="Arial" w:hAnsi="Arial" w:cs="Arial"/>
          <w:spacing w:val="-2"/>
          <w:sz w:val="20"/>
          <w:szCs w:val="20"/>
        </w:rPr>
        <w:t xml:space="preserve"> </w:t>
      </w:r>
      <w:r w:rsidRPr="00414CE3">
        <w:rPr>
          <w:rFonts w:ascii="Arial" w:hAnsi="Arial" w:cs="Arial"/>
          <w:sz w:val="20"/>
          <w:szCs w:val="20"/>
        </w:rPr>
        <w:t>których mowa w</w:t>
      </w:r>
      <w:r w:rsidRPr="00414CE3">
        <w:rPr>
          <w:rFonts w:ascii="Arial" w:hAnsi="Arial" w:cs="Arial"/>
          <w:spacing w:val="-2"/>
          <w:sz w:val="20"/>
          <w:szCs w:val="20"/>
        </w:rPr>
        <w:t xml:space="preserve"> </w:t>
      </w:r>
      <w:r w:rsidRPr="00414CE3">
        <w:rPr>
          <w:rFonts w:ascii="Arial" w:hAnsi="Arial" w:cs="Arial"/>
          <w:sz w:val="20"/>
          <w:szCs w:val="20"/>
        </w:rPr>
        <w:t>niniejszej uchwale nie</w:t>
      </w:r>
      <w:r w:rsidRPr="00414CE3">
        <w:rPr>
          <w:rFonts w:ascii="Arial" w:hAnsi="Arial" w:cs="Arial"/>
          <w:spacing w:val="-4"/>
          <w:sz w:val="20"/>
          <w:szCs w:val="20"/>
        </w:rPr>
        <w:t xml:space="preserve"> </w:t>
      </w:r>
      <w:r w:rsidRPr="00414CE3">
        <w:rPr>
          <w:rFonts w:ascii="Arial" w:hAnsi="Arial" w:cs="Arial"/>
          <w:sz w:val="20"/>
          <w:szCs w:val="20"/>
        </w:rPr>
        <w:t>mają zastosowania do zwrotu wydatków</w:t>
      </w:r>
      <w:r w:rsidR="0058072F" w:rsidRPr="00414CE3">
        <w:rPr>
          <w:rFonts w:ascii="Arial" w:hAnsi="Arial" w:cs="Arial"/>
          <w:sz w:val="20"/>
          <w:szCs w:val="20"/>
        </w:rPr>
        <w:br/>
      </w:r>
      <w:r w:rsidRPr="00414CE3">
        <w:rPr>
          <w:rFonts w:ascii="Arial" w:hAnsi="Arial" w:cs="Arial"/>
          <w:sz w:val="20"/>
          <w:szCs w:val="20"/>
        </w:rPr>
        <w:t xml:space="preserve"> </w:t>
      </w:r>
      <w:r w:rsidR="007D5A81" w:rsidRPr="00414CE3">
        <w:rPr>
          <w:rFonts w:ascii="Arial" w:hAnsi="Arial" w:cs="Arial"/>
          <w:sz w:val="20"/>
          <w:szCs w:val="20"/>
        </w:rPr>
        <w:t>za świadczenia z pomocy społecznej przyznane w formie posiłku</w:t>
      </w:r>
      <w:r w:rsidR="00527A70" w:rsidRPr="00414CE3">
        <w:rPr>
          <w:rFonts w:ascii="Arial" w:hAnsi="Arial" w:cs="Arial"/>
          <w:sz w:val="20"/>
          <w:szCs w:val="20"/>
        </w:rPr>
        <w:t xml:space="preserve"> lub świadczenia rzeczowego</w:t>
      </w:r>
      <w:r w:rsidRPr="00414CE3">
        <w:rPr>
          <w:rFonts w:ascii="Arial" w:hAnsi="Arial" w:cs="Arial"/>
          <w:sz w:val="20"/>
          <w:szCs w:val="20"/>
        </w:rPr>
        <w:t xml:space="preserve"> w postaci produktów żywnościowych dla osób objętych wieloletnim rządowym programem „Posiłek w</w:t>
      </w:r>
      <w:r w:rsidRPr="00414CE3">
        <w:rPr>
          <w:rFonts w:ascii="Arial" w:hAnsi="Arial" w:cs="Arial"/>
          <w:spacing w:val="-1"/>
          <w:sz w:val="20"/>
          <w:szCs w:val="20"/>
        </w:rPr>
        <w:t xml:space="preserve"> </w:t>
      </w:r>
      <w:r w:rsidRPr="00414CE3">
        <w:rPr>
          <w:rFonts w:ascii="Arial" w:hAnsi="Arial" w:cs="Arial"/>
          <w:sz w:val="20"/>
          <w:szCs w:val="20"/>
        </w:rPr>
        <w:t>szkole i w domu” na lata 2024-2028</w:t>
      </w:r>
      <w:r w:rsidR="0058072F" w:rsidRPr="00414CE3">
        <w:rPr>
          <w:rFonts w:ascii="Arial" w:hAnsi="Arial" w:cs="Arial"/>
          <w:spacing w:val="-1"/>
          <w:sz w:val="20"/>
          <w:szCs w:val="20"/>
        </w:rPr>
        <w:t>,</w:t>
      </w:r>
      <w:r w:rsidR="007D5A81" w:rsidRPr="00414CE3">
        <w:rPr>
          <w:rFonts w:ascii="Arial" w:hAnsi="Arial" w:cs="Arial"/>
          <w:spacing w:val="-1"/>
          <w:sz w:val="20"/>
          <w:szCs w:val="20"/>
        </w:rPr>
        <w:t>określonych odrębną uchwałą.</w:t>
      </w:r>
      <w:r w:rsidR="001C468A" w:rsidRPr="00414CE3">
        <w:rPr>
          <w:rFonts w:ascii="Arial" w:hAnsi="Arial" w:cs="Arial"/>
          <w:sz w:val="20"/>
          <w:szCs w:val="20"/>
        </w:rPr>
        <w:t xml:space="preserve"> </w:t>
      </w:r>
      <w:r w:rsidRPr="00414CE3">
        <w:rPr>
          <w:rFonts w:ascii="Arial" w:hAnsi="Arial" w:cs="Arial"/>
          <w:b/>
          <w:spacing w:val="-3"/>
          <w:sz w:val="20"/>
          <w:szCs w:val="20"/>
        </w:rPr>
        <w:t xml:space="preserve"> </w:t>
      </w:r>
    </w:p>
    <w:p w14:paraId="0AEB5108" w14:textId="77777777" w:rsidR="009A261B" w:rsidRPr="00414CE3" w:rsidRDefault="009A261B" w:rsidP="00890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A09E5F1" w14:textId="6324ED24" w:rsidR="0039799E" w:rsidRPr="00414CE3" w:rsidRDefault="009A261B" w:rsidP="00890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14CE3">
        <w:rPr>
          <w:rFonts w:ascii="Arial" w:hAnsi="Arial" w:cs="Arial"/>
          <w:b/>
          <w:bCs/>
          <w:sz w:val="20"/>
          <w:szCs w:val="20"/>
        </w:rPr>
        <w:t>§</w:t>
      </w:r>
      <w:r w:rsidR="001C468A" w:rsidRPr="00414CE3">
        <w:rPr>
          <w:rFonts w:ascii="Arial" w:hAnsi="Arial" w:cs="Arial"/>
          <w:b/>
          <w:bCs/>
          <w:sz w:val="20"/>
          <w:szCs w:val="20"/>
        </w:rPr>
        <w:t xml:space="preserve"> </w:t>
      </w:r>
      <w:r w:rsidR="00504C97" w:rsidRPr="00414CE3">
        <w:rPr>
          <w:rFonts w:ascii="Arial" w:hAnsi="Arial" w:cs="Arial"/>
          <w:b/>
          <w:bCs/>
          <w:sz w:val="20"/>
          <w:szCs w:val="20"/>
        </w:rPr>
        <w:t>4</w:t>
      </w:r>
      <w:r w:rsidR="008903F4" w:rsidRPr="00414CE3">
        <w:rPr>
          <w:rFonts w:ascii="Arial" w:hAnsi="Arial" w:cs="Arial"/>
          <w:b/>
          <w:bCs/>
          <w:sz w:val="20"/>
          <w:szCs w:val="20"/>
        </w:rPr>
        <w:t>.</w:t>
      </w:r>
      <w:r w:rsidR="00751575">
        <w:rPr>
          <w:rFonts w:ascii="Arial" w:hAnsi="Arial" w:cs="Arial"/>
          <w:b/>
          <w:bCs/>
          <w:sz w:val="20"/>
          <w:szCs w:val="20"/>
        </w:rPr>
        <w:t xml:space="preserve"> </w:t>
      </w:r>
      <w:r w:rsidR="0039799E" w:rsidRPr="00414CE3">
        <w:rPr>
          <w:rFonts w:ascii="Arial" w:hAnsi="Arial" w:cs="Arial"/>
          <w:sz w:val="20"/>
          <w:szCs w:val="20"/>
        </w:rPr>
        <w:t>Traci moc</w:t>
      </w:r>
      <w:r w:rsidRPr="00414CE3">
        <w:rPr>
          <w:rFonts w:ascii="Arial" w:hAnsi="Arial" w:cs="Arial"/>
          <w:sz w:val="20"/>
          <w:szCs w:val="20"/>
        </w:rPr>
        <w:t xml:space="preserve"> </w:t>
      </w:r>
      <w:r w:rsidR="00E763D6" w:rsidRPr="00414CE3">
        <w:rPr>
          <w:rFonts w:ascii="Arial" w:hAnsi="Arial" w:cs="Arial"/>
          <w:sz w:val="20"/>
          <w:szCs w:val="20"/>
        </w:rPr>
        <w:t>u</w:t>
      </w:r>
      <w:r w:rsidR="0039799E" w:rsidRPr="00414CE3">
        <w:rPr>
          <w:rFonts w:ascii="Arial" w:hAnsi="Arial" w:cs="Arial"/>
          <w:bCs/>
          <w:sz w:val="20"/>
          <w:szCs w:val="20"/>
        </w:rPr>
        <w:t>chwała</w:t>
      </w:r>
      <w:r w:rsidR="005F042F" w:rsidRPr="00414CE3">
        <w:rPr>
          <w:rFonts w:ascii="Arial" w:hAnsi="Arial" w:cs="Arial"/>
          <w:bCs/>
          <w:sz w:val="20"/>
          <w:szCs w:val="20"/>
        </w:rPr>
        <w:t xml:space="preserve"> </w:t>
      </w:r>
      <w:r w:rsidR="00E763D6" w:rsidRPr="00414CE3">
        <w:rPr>
          <w:rFonts w:ascii="Arial" w:hAnsi="Arial" w:cs="Arial"/>
          <w:bCs/>
          <w:sz w:val="20"/>
          <w:szCs w:val="20"/>
        </w:rPr>
        <w:t>nr</w:t>
      </w:r>
      <w:r w:rsidR="005F042F" w:rsidRPr="00414CE3">
        <w:rPr>
          <w:rFonts w:ascii="Arial" w:hAnsi="Arial" w:cs="Arial"/>
          <w:bCs/>
          <w:sz w:val="20"/>
          <w:szCs w:val="20"/>
        </w:rPr>
        <w:t xml:space="preserve"> XXXII/378/</w:t>
      </w:r>
      <w:r w:rsidR="0039799E" w:rsidRPr="00414CE3">
        <w:rPr>
          <w:rFonts w:ascii="Arial" w:hAnsi="Arial" w:cs="Arial"/>
          <w:bCs/>
          <w:sz w:val="20"/>
          <w:szCs w:val="20"/>
        </w:rPr>
        <w:t xml:space="preserve">05 Rady Miejskiej w Czechowicach-Dziedzicach </w:t>
      </w:r>
      <w:r w:rsidR="0058072F" w:rsidRPr="00414CE3">
        <w:rPr>
          <w:rFonts w:ascii="Arial" w:hAnsi="Arial" w:cs="Arial"/>
          <w:bCs/>
          <w:sz w:val="20"/>
          <w:szCs w:val="20"/>
        </w:rPr>
        <w:br/>
      </w:r>
      <w:r w:rsidR="0039799E" w:rsidRPr="00414CE3">
        <w:rPr>
          <w:rFonts w:ascii="Arial" w:hAnsi="Arial" w:cs="Arial"/>
          <w:bCs/>
          <w:sz w:val="20"/>
          <w:szCs w:val="20"/>
        </w:rPr>
        <w:t>z dnia 11 kwietnia 2005r</w:t>
      </w:r>
      <w:r w:rsidR="0039799E" w:rsidRPr="00414CE3">
        <w:rPr>
          <w:rFonts w:ascii="Arial" w:hAnsi="Arial" w:cs="Arial"/>
          <w:b/>
          <w:bCs/>
          <w:sz w:val="20"/>
          <w:szCs w:val="20"/>
        </w:rPr>
        <w:t>.</w:t>
      </w:r>
      <w:r w:rsidRPr="00414CE3">
        <w:rPr>
          <w:rFonts w:ascii="Arial" w:hAnsi="Arial" w:cs="Arial"/>
          <w:sz w:val="20"/>
          <w:szCs w:val="20"/>
        </w:rPr>
        <w:t xml:space="preserve"> </w:t>
      </w:r>
      <w:r w:rsidR="0039799E" w:rsidRPr="00414CE3">
        <w:rPr>
          <w:rFonts w:ascii="Arial" w:hAnsi="Arial" w:cs="Arial"/>
          <w:bCs/>
          <w:sz w:val="20"/>
          <w:szCs w:val="20"/>
        </w:rPr>
        <w:t xml:space="preserve">w sprawie zasad zwrotu wydatków za świadczenia z pomocy społecznej </w:t>
      </w:r>
      <w:r w:rsidR="0058072F" w:rsidRPr="00414CE3">
        <w:rPr>
          <w:rFonts w:ascii="Arial" w:hAnsi="Arial" w:cs="Arial"/>
          <w:bCs/>
          <w:sz w:val="20"/>
          <w:szCs w:val="20"/>
        </w:rPr>
        <w:br/>
      </w:r>
      <w:r w:rsidR="0039799E" w:rsidRPr="00414CE3">
        <w:rPr>
          <w:rFonts w:ascii="Arial" w:hAnsi="Arial" w:cs="Arial"/>
          <w:bCs/>
          <w:sz w:val="20"/>
          <w:szCs w:val="20"/>
        </w:rPr>
        <w:t>z tytułu usługi,</w:t>
      </w:r>
      <w:r w:rsidR="008903F4" w:rsidRPr="00414CE3">
        <w:rPr>
          <w:rFonts w:ascii="Arial" w:hAnsi="Arial" w:cs="Arial"/>
          <w:b/>
          <w:bCs/>
          <w:sz w:val="20"/>
          <w:szCs w:val="20"/>
        </w:rPr>
        <w:t xml:space="preserve"> </w:t>
      </w:r>
      <w:r w:rsidR="0039799E" w:rsidRPr="00414CE3">
        <w:rPr>
          <w:rFonts w:ascii="Arial" w:hAnsi="Arial" w:cs="Arial"/>
          <w:bCs/>
          <w:sz w:val="20"/>
          <w:szCs w:val="20"/>
        </w:rPr>
        <w:t>zasiłku okresowego, celowego i pomocy rzeczowej, będących w zakresie zadań własnych</w:t>
      </w:r>
      <w:r w:rsidR="005F042F" w:rsidRPr="00414CE3">
        <w:rPr>
          <w:rFonts w:ascii="Arial" w:hAnsi="Arial" w:cs="Arial"/>
          <w:bCs/>
          <w:sz w:val="20"/>
          <w:szCs w:val="20"/>
        </w:rPr>
        <w:t>.</w:t>
      </w:r>
    </w:p>
    <w:p w14:paraId="55AD1CDB" w14:textId="77777777" w:rsidR="00504C97" w:rsidRPr="00414CE3" w:rsidRDefault="00504C97" w:rsidP="00890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69F5AD" w14:textId="743FB35F" w:rsidR="009A261B" w:rsidRPr="00414CE3" w:rsidRDefault="009A261B" w:rsidP="00890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14CE3">
        <w:rPr>
          <w:rFonts w:ascii="Arial" w:hAnsi="Arial" w:cs="Arial"/>
          <w:b/>
          <w:bCs/>
          <w:sz w:val="20"/>
          <w:szCs w:val="20"/>
        </w:rPr>
        <w:t xml:space="preserve">§ </w:t>
      </w:r>
      <w:r w:rsidR="00504C97" w:rsidRPr="00414CE3">
        <w:rPr>
          <w:rFonts w:ascii="Arial" w:hAnsi="Arial" w:cs="Arial"/>
          <w:b/>
          <w:bCs/>
          <w:sz w:val="20"/>
          <w:szCs w:val="20"/>
        </w:rPr>
        <w:t>5</w:t>
      </w:r>
      <w:r w:rsidR="008903F4" w:rsidRPr="00414CE3">
        <w:rPr>
          <w:rFonts w:ascii="Arial" w:hAnsi="Arial" w:cs="Arial"/>
          <w:b/>
          <w:bCs/>
          <w:sz w:val="20"/>
          <w:szCs w:val="20"/>
        </w:rPr>
        <w:t xml:space="preserve">. </w:t>
      </w:r>
      <w:r w:rsidR="008903F4" w:rsidRPr="00414CE3">
        <w:rPr>
          <w:rFonts w:ascii="Arial" w:eastAsia="Times New Roman" w:hAnsi="Arial" w:cs="Arial"/>
          <w:sz w:val="20"/>
          <w:szCs w:val="20"/>
        </w:rPr>
        <w:t>Wykonanie</w:t>
      </w:r>
      <w:r w:rsidR="008903F4" w:rsidRPr="00414CE3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8903F4" w:rsidRPr="00414CE3">
        <w:rPr>
          <w:rFonts w:ascii="Arial" w:eastAsia="Times New Roman" w:hAnsi="Arial" w:cs="Arial"/>
          <w:sz w:val="20"/>
          <w:szCs w:val="20"/>
        </w:rPr>
        <w:t>uchwały</w:t>
      </w:r>
      <w:r w:rsidR="008903F4" w:rsidRPr="00414CE3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="008903F4" w:rsidRPr="00414CE3">
        <w:rPr>
          <w:rFonts w:ascii="Arial" w:eastAsia="Times New Roman" w:hAnsi="Arial" w:cs="Arial"/>
          <w:sz w:val="20"/>
          <w:szCs w:val="20"/>
        </w:rPr>
        <w:t>powierza</w:t>
      </w:r>
      <w:r w:rsidR="008903F4" w:rsidRPr="00414CE3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8903F4" w:rsidRPr="00414CE3">
        <w:rPr>
          <w:rFonts w:ascii="Arial" w:eastAsia="Times New Roman" w:hAnsi="Arial" w:cs="Arial"/>
          <w:sz w:val="20"/>
          <w:szCs w:val="20"/>
        </w:rPr>
        <w:t>się</w:t>
      </w:r>
      <w:r w:rsidR="008903F4" w:rsidRPr="00414CE3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8903F4" w:rsidRPr="00414CE3">
        <w:rPr>
          <w:rFonts w:ascii="Arial" w:eastAsia="Times New Roman" w:hAnsi="Arial" w:cs="Arial"/>
          <w:sz w:val="20"/>
          <w:szCs w:val="20"/>
        </w:rPr>
        <w:t>Burmistrzowi</w:t>
      </w:r>
      <w:r w:rsidR="008903F4" w:rsidRPr="00414CE3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="008903F4" w:rsidRPr="00414CE3">
        <w:rPr>
          <w:rFonts w:ascii="Arial" w:eastAsia="Times New Roman" w:hAnsi="Arial" w:cs="Arial"/>
          <w:sz w:val="20"/>
          <w:szCs w:val="20"/>
        </w:rPr>
        <w:t>Miasta</w:t>
      </w:r>
      <w:r w:rsidR="008903F4" w:rsidRPr="00414CE3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="008903F4" w:rsidRPr="00414CE3">
        <w:rPr>
          <w:rFonts w:ascii="Arial" w:eastAsia="Times New Roman" w:hAnsi="Arial" w:cs="Arial"/>
          <w:spacing w:val="-2"/>
          <w:sz w:val="20"/>
          <w:szCs w:val="20"/>
        </w:rPr>
        <w:t>Czechowice-Dziedzice</w:t>
      </w:r>
    </w:p>
    <w:p w14:paraId="7AF767D9" w14:textId="77777777" w:rsidR="009A261B" w:rsidRPr="00414CE3" w:rsidRDefault="009A261B" w:rsidP="005F04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E9A4C0" w14:textId="335C4EC3" w:rsidR="009A261B" w:rsidRPr="00414CE3" w:rsidRDefault="009A261B" w:rsidP="00890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14CE3">
        <w:rPr>
          <w:rFonts w:ascii="Arial" w:hAnsi="Arial" w:cs="Arial"/>
          <w:b/>
          <w:bCs/>
          <w:sz w:val="20"/>
          <w:szCs w:val="20"/>
        </w:rPr>
        <w:t xml:space="preserve">§ </w:t>
      </w:r>
      <w:r w:rsidR="00751575">
        <w:rPr>
          <w:rFonts w:ascii="Arial" w:hAnsi="Arial" w:cs="Arial"/>
          <w:b/>
          <w:bCs/>
          <w:sz w:val="20"/>
          <w:szCs w:val="20"/>
        </w:rPr>
        <w:t>6</w:t>
      </w:r>
      <w:r w:rsidR="008903F4" w:rsidRPr="00414CE3">
        <w:rPr>
          <w:rFonts w:ascii="Arial" w:hAnsi="Arial" w:cs="Arial"/>
          <w:b/>
          <w:bCs/>
          <w:sz w:val="20"/>
          <w:szCs w:val="20"/>
        </w:rPr>
        <w:t xml:space="preserve">. </w:t>
      </w:r>
      <w:r w:rsidRPr="00414CE3">
        <w:rPr>
          <w:rFonts w:ascii="Arial" w:hAnsi="Arial" w:cs="Arial"/>
          <w:sz w:val="20"/>
          <w:szCs w:val="20"/>
        </w:rPr>
        <w:t>Uchwała wchodzi w życie po upływie 14 dni od dnia ogłoszenia w Dzienniku Urzędowym Województwa Śląskiego.</w:t>
      </w:r>
    </w:p>
    <w:p w14:paraId="466224C1" w14:textId="77777777" w:rsidR="009E5470" w:rsidRDefault="009E5470" w:rsidP="009A261B">
      <w:pPr>
        <w:jc w:val="both"/>
        <w:rPr>
          <w:rFonts w:ascii="Arial" w:hAnsi="Arial" w:cs="Arial"/>
          <w:sz w:val="20"/>
          <w:szCs w:val="20"/>
        </w:rPr>
      </w:pPr>
    </w:p>
    <w:p w14:paraId="151EDE60" w14:textId="77777777" w:rsidR="00C011CC" w:rsidRDefault="00C011CC" w:rsidP="009A261B">
      <w:pPr>
        <w:jc w:val="both"/>
        <w:rPr>
          <w:rFonts w:ascii="Arial" w:hAnsi="Arial" w:cs="Arial"/>
          <w:sz w:val="20"/>
          <w:szCs w:val="20"/>
        </w:rPr>
      </w:pPr>
    </w:p>
    <w:p w14:paraId="2CD3B419" w14:textId="77777777" w:rsidR="00C011CC" w:rsidRPr="00B4009B" w:rsidRDefault="00C011CC" w:rsidP="00C011CC">
      <w:pPr>
        <w:pStyle w:val="Bezodstpw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B4009B">
        <w:rPr>
          <w:rFonts w:ascii="Arial" w:hAnsi="Arial" w:cs="Arial"/>
          <w:sz w:val="20"/>
          <w:szCs w:val="20"/>
          <w:shd w:val="clear" w:color="auto" w:fill="FFFFFF"/>
        </w:rPr>
        <w:lastRenderedPageBreak/>
        <w:t>UZASADNIENIE</w:t>
      </w:r>
    </w:p>
    <w:p w14:paraId="50B0DC40" w14:textId="77777777" w:rsidR="00C011CC" w:rsidRPr="00B4009B" w:rsidRDefault="00C011CC" w:rsidP="00C011CC">
      <w:pPr>
        <w:pStyle w:val="Bezodstpw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2BFE73CB" w14:textId="77777777" w:rsidR="00C011CC" w:rsidRPr="002946D4" w:rsidRDefault="00C011CC" w:rsidP="00C011C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946D4">
        <w:rPr>
          <w:rFonts w:ascii="Arial" w:hAnsi="Arial" w:cs="Arial"/>
          <w:b/>
          <w:bCs/>
          <w:sz w:val="20"/>
          <w:szCs w:val="20"/>
        </w:rPr>
        <w:t xml:space="preserve">do projektu uchwały w sprawie określenia zasad zwrotu wydatków na świadczenia z pomocy społecznej będących w zakresie zadań własnych gminy </w:t>
      </w:r>
    </w:p>
    <w:p w14:paraId="5BAD05D7" w14:textId="77777777" w:rsidR="00C011CC" w:rsidRDefault="00C011CC" w:rsidP="00C011C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7C5F3CE" w14:textId="77777777" w:rsidR="00C011CC" w:rsidRPr="00FF7470" w:rsidRDefault="00C011CC" w:rsidP="00C011C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026F27D" w14:textId="77777777" w:rsidR="00C011CC" w:rsidRPr="00FF7470" w:rsidRDefault="00C011CC" w:rsidP="00C011CC">
      <w:pPr>
        <w:pStyle w:val="Bezodstpw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F7470">
        <w:rPr>
          <w:rFonts w:ascii="Arial" w:hAnsi="Arial" w:cs="Arial"/>
          <w:sz w:val="20"/>
          <w:szCs w:val="20"/>
        </w:rPr>
        <w:t>Zgodnie z art. 96 ust. 4 ustawy z dnia 12 marca 2004 r. (</w:t>
      </w:r>
      <w:proofErr w:type="spellStart"/>
      <w:r w:rsidRPr="00FF7470">
        <w:rPr>
          <w:rFonts w:ascii="Arial" w:hAnsi="Arial" w:cs="Arial"/>
          <w:sz w:val="20"/>
          <w:szCs w:val="20"/>
        </w:rPr>
        <w:t>t.j</w:t>
      </w:r>
      <w:proofErr w:type="spellEnd"/>
      <w:r w:rsidRPr="00FF7470">
        <w:rPr>
          <w:rFonts w:ascii="Arial" w:hAnsi="Arial" w:cs="Arial"/>
          <w:sz w:val="20"/>
          <w:szCs w:val="20"/>
        </w:rPr>
        <w:t xml:space="preserve">. Dz. U z 2023 r. poz. 901, z </w:t>
      </w:r>
      <w:proofErr w:type="spellStart"/>
      <w:r w:rsidRPr="00FF7470">
        <w:rPr>
          <w:rFonts w:ascii="Arial" w:hAnsi="Arial" w:cs="Arial"/>
          <w:sz w:val="20"/>
          <w:szCs w:val="20"/>
        </w:rPr>
        <w:t>późn</w:t>
      </w:r>
      <w:proofErr w:type="spellEnd"/>
      <w:r w:rsidRPr="00FF7470">
        <w:rPr>
          <w:rFonts w:ascii="Arial" w:hAnsi="Arial" w:cs="Arial"/>
          <w:sz w:val="20"/>
          <w:szCs w:val="20"/>
        </w:rPr>
        <w:t xml:space="preserve">. zm.) Rada Gminy określa, w drodze uchwały, zasady zwrotu wydatków za świadczenia z pomocy społecznej. Upoważnienie zawarte w ust. 4 powyższej ustawy wskazuje, że wydatki te mogą dotyczyć jedynie świadczeń wymienionych w art. 96 ust. 2 powyższej ustawy, tj. m.in. pomocy rzeczowej, zasiłków okresowych i zasiłków celowych przyznanych pod warunkiem zwrotu, z zastrzeżeniem, że świadczenia te mieszczą się w ramach zadań własnych gminy. </w:t>
      </w:r>
    </w:p>
    <w:p w14:paraId="11317849" w14:textId="77777777" w:rsidR="00C011CC" w:rsidRDefault="00C011CC" w:rsidP="00C011CC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Uchwała reguluje </w:t>
      </w:r>
      <w:r w:rsidRPr="00FF7470">
        <w:rPr>
          <w:rFonts w:ascii="Arial" w:hAnsi="Arial" w:cs="Arial"/>
          <w:sz w:val="20"/>
          <w:szCs w:val="20"/>
        </w:rPr>
        <w:t>zasad</w:t>
      </w:r>
      <w:r>
        <w:rPr>
          <w:rFonts w:ascii="Arial" w:hAnsi="Arial" w:cs="Arial"/>
          <w:sz w:val="20"/>
          <w:szCs w:val="20"/>
        </w:rPr>
        <w:t>y</w:t>
      </w:r>
      <w:r w:rsidRPr="00482D52">
        <w:rPr>
          <w:rFonts w:ascii="Arial" w:hAnsi="Arial" w:cs="Arial"/>
          <w:b/>
          <w:bCs/>
          <w:sz w:val="20"/>
          <w:szCs w:val="20"/>
        </w:rPr>
        <w:t xml:space="preserve"> </w:t>
      </w:r>
      <w:r w:rsidRPr="00482D52">
        <w:rPr>
          <w:rFonts w:ascii="Arial" w:hAnsi="Arial" w:cs="Arial"/>
          <w:sz w:val="20"/>
          <w:szCs w:val="20"/>
        </w:rPr>
        <w:t>zwrotu wydatków na świadczenia z pomocy społecznej</w:t>
      </w:r>
      <w:r>
        <w:rPr>
          <w:rFonts w:ascii="Arial" w:hAnsi="Arial" w:cs="Arial"/>
          <w:sz w:val="20"/>
          <w:szCs w:val="20"/>
        </w:rPr>
        <w:t>,</w:t>
      </w:r>
      <w:r w:rsidRPr="00482D52">
        <w:rPr>
          <w:rFonts w:ascii="Arial" w:hAnsi="Arial" w:cs="Arial"/>
          <w:sz w:val="20"/>
          <w:szCs w:val="20"/>
        </w:rPr>
        <w:t xml:space="preserve"> będących w zakresie zadań własnych gminy, to jest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pomocy udzielanej</w:t>
      </w:r>
      <w:r w:rsidRPr="00FF74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pod warunkiem zwrotu mieszkańcom gminy, znajdującym się w trudnej sytuacji życiowej pomimo przekroczonego kryterium dochodowego określonego w art. 8 ustawy o pomocy społecznej. </w:t>
      </w:r>
    </w:p>
    <w:p w14:paraId="31E037F3" w14:textId="77777777" w:rsidR="00C011CC" w:rsidRPr="00FF7470" w:rsidRDefault="00C011CC" w:rsidP="00C011CC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7470">
        <w:rPr>
          <w:rFonts w:ascii="Arial" w:hAnsi="Arial" w:cs="Arial"/>
          <w:sz w:val="20"/>
          <w:szCs w:val="20"/>
        </w:rPr>
        <w:t>Potrzeba podjęcia niniejszej uchwały spowodowana jest koniecznością dostosowania zasad zwrotu wydatków</w:t>
      </w:r>
      <w:r>
        <w:rPr>
          <w:rFonts w:ascii="Arial" w:hAnsi="Arial" w:cs="Arial"/>
          <w:sz w:val="20"/>
          <w:szCs w:val="20"/>
        </w:rPr>
        <w:t xml:space="preserve"> na wyżej wymienione </w:t>
      </w:r>
      <w:r w:rsidRPr="00FF7470">
        <w:rPr>
          <w:rFonts w:ascii="Arial" w:hAnsi="Arial" w:cs="Arial"/>
          <w:sz w:val="20"/>
          <w:szCs w:val="20"/>
        </w:rPr>
        <w:t xml:space="preserve">świadczenia do </w:t>
      </w:r>
      <w:r>
        <w:rPr>
          <w:rFonts w:ascii="Arial" w:hAnsi="Arial" w:cs="Arial"/>
          <w:sz w:val="20"/>
          <w:szCs w:val="20"/>
        </w:rPr>
        <w:t xml:space="preserve">sytuacji bytowej i </w:t>
      </w:r>
      <w:r w:rsidRPr="00FF7470">
        <w:rPr>
          <w:rFonts w:ascii="Arial" w:hAnsi="Arial" w:cs="Arial"/>
          <w:sz w:val="20"/>
          <w:szCs w:val="20"/>
        </w:rPr>
        <w:t>finansow</w:t>
      </w:r>
      <w:r>
        <w:rPr>
          <w:rFonts w:ascii="Arial" w:hAnsi="Arial" w:cs="Arial"/>
          <w:sz w:val="20"/>
          <w:szCs w:val="20"/>
        </w:rPr>
        <w:t>e</w:t>
      </w:r>
      <w:r w:rsidRPr="00FF7470">
        <w:rPr>
          <w:rFonts w:ascii="Arial" w:hAnsi="Arial" w:cs="Arial"/>
          <w:sz w:val="20"/>
          <w:szCs w:val="20"/>
        </w:rPr>
        <w:t xml:space="preserve"> osób/rodzin korzystających z tych form wsparcia.</w:t>
      </w:r>
    </w:p>
    <w:p w14:paraId="01CF3E4C" w14:textId="77777777" w:rsidR="00C011CC" w:rsidRPr="00FF7470" w:rsidRDefault="00C011CC" w:rsidP="00C011C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69594FF" w14:textId="77777777" w:rsidR="00C011CC" w:rsidRDefault="00C011CC" w:rsidP="00C011C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D2919E7" w14:textId="77777777" w:rsidR="00C011CC" w:rsidRPr="00414CE3" w:rsidRDefault="00C011CC" w:rsidP="009A261B">
      <w:pPr>
        <w:jc w:val="both"/>
        <w:rPr>
          <w:rFonts w:ascii="Arial" w:hAnsi="Arial" w:cs="Arial"/>
          <w:sz w:val="20"/>
          <w:szCs w:val="20"/>
        </w:rPr>
      </w:pPr>
    </w:p>
    <w:sectPr w:rsidR="00C011CC" w:rsidRPr="0041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142E2" w14:textId="77777777" w:rsidR="005D2A64" w:rsidRPr="00323289" w:rsidRDefault="005D2A64" w:rsidP="00EE2CB3">
      <w:pPr>
        <w:spacing w:after="0" w:line="240" w:lineRule="auto"/>
      </w:pPr>
      <w:r w:rsidRPr="00323289">
        <w:separator/>
      </w:r>
    </w:p>
  </w:endnote>
  <w:endnote w:type="continuationSeparator" w:id="0">
    <w:p w14:paraId="78A4FF02" w14:textId="77777777" w:rsidR="005D2A64" w:rsidRPr="00323289" w:rsidRDefault="005D2A64" w:rsidP="00EE2CB3">
      <w:pPr>
        <w:spacing w:after="0" w:line="240" w:lineRule="auto"/>
      </w:pPr>
      <w:r w:rsidRPr="0032328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9DDF8" w14:textId="77777777" w:rsidR="005D2A64" w:rsidRPr="00323289" w:rsidRDefault="005D2A64" w:rsidP="00EE2CB3">
      <w:pPr>
        <w:spacing w:after="0" w:line="240" w:lineRule="auto"/>
      </w:pPr>
      <w:r w:rsidRPr="00323289">
        <w:separator/>
      </w:r>
    </w:p>
  </w:footnote>
  <w:footnote w:type="continuationSeparator" w:id="0">
    <w:p w14:paraId="7116FE6C" w14:textId="77777777" w:rsidR="005D2A64" w:rsidRPr="00323289" w:rsidRDefault="005D2A64" w:rsidP="00EE2CB3">
      <w:pPr>
        <w:spacing w:after="0" w:line="240" w:lineRule="auto"/>
      </w:pPr>
      <w:r w:rsidRPr="0032328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D3DA9"/>
    <w:multiLevelType w:val="hybridMultilevel"/>
    <w:tmpl w:val="A01E35AC"/>
    <w:lvl w:ilvl="0" w:tplc="4DEE0228">
      <w:start w:val="1"/>
      <w:numFmt w:val="lowerLetter"/>
      <w:lvlText w:val="%1)"/>
      <w:lvlJc w:val="left"/>
      <w:pPr>
        <w:ind w:left="448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12D372">
      <w:numFmt w:val="bullet"/>
      <w:lvlText w:val="•"/>
      <w:lvlJc w:val="left"/>
      <w:pPr>
        <w:ind w:left="1428" w:hanging="229"/>
      </w:pPr>
      <w:rPr>
        <w:rFonts w:hint="default"/>
        <w:lang w:val="pl-PL" w:eastAsia="en-US" w:bidi="ar-SA"/>
      </w:rPr>
    </w:lvl>
    <w:lvl w:ilvl="2" w:tplc="46CED36A">
      <w:numFmt w:val="bullet"/>
      <w:lvlText w:val="•"/>
      <w:lvlJc w:val="left"/>
      <w:pPr>
        <w:ind w:left="2417" w:hanging="229"/>
      </w:pPr>
      <w:rPr>
        <w:rFonts w:hint="default"/>
        <w:lang w:val="pl-PL" w:eastAsia="en-US" w:bidi="ar-SA"/>
      </w:rPr>
    </w:lvl>
    <w:lvl w:ilvl="3" w:tplc="16D0B016">
      <w:numFmt w:val="bullet"/>
      <w:lvlText w:val="•"/>
      <w:lvlJc w:val="left"/>
      <w:pPr>
        <w:ind w:left="3405" w:hanging="229"/>
      </w:pPr>
      <w:rPr>
        <w:rFonts w:hint="default"/>
        <w:lang w:val="pl-PL" w:eastAsia="en-US" w:bidi="ar-SA"/>
      </w:rPr>
    </w:lvl>
    <w:lvl w:ilvl="4" w:tplc="D1846D1E">
      <w:numFmt w:val="bullet"/>
      <w:lvlText w:val="•"/>
      <w:lvlJc w:val="left"/>
      <w:pPr>
        <w:ind w:left="4394" w:hanging="229"/>
      </w:pPr>
      <w:rPr>
        <w:rFonts w:hint="default"/>
        <w:lang w:val="pl-PL" w:eastAsia="en-US" w:bidi="ar-SA"/>
      </w:rPr>
    </w:lvl>
    <w:lvl w:ilvl="5" w:tplc="A4B4F6AE">
      <w:numFmt w:val="bullet"/>
      <w:lvlText w:val="•"/>
      <w:lvlJc w:val="left"/>
      <w:pPr>
        <w:ind w:left="5383" w:hanging="229"/>
      </w:pPr>
      <w:rPr>
        <w:rFonts w:hint="default"/>
        <w:lang w:val="pl-PL" w:eastAsia="en-US" w:bidi="ar-SA"/>
      </w:rPr>
    </w:lvl>
    <w:lvl w:ilvl="6" w:tplc="3668A710">
      <w:numFmt w:val="bullet"/>
      <w:lvlText w:val="•"/>
      <w:lvlJc w:val="left"/>
      <w:pPr>
        <w:ind w:left="6371" w:hanging="229"/>
      </w:pPr>
      <w:rPr>
        <w:rFonts w:hint="default"/>
        <w:lang w:val="pl-PL" w:eastAsia="en-US" w:bidi="ar-SA"/>
      </w:rPr>
    </w:lvl>
    <w:lvl w:ilvl="7" w:tplc="9FA4E0E0">
      <w:numFmt w:val="bullet"/>
      <w:lvlText w:val="•"/>
      <w:lvlJc w:val="left"/>
      <w:pPr>
        <w:ind w:left="7360" w:hanging="229"/>
      </w:pPr>
      <w:rPr>
        <w:rFonts w:hint="default"/>
        <w:lang w:val="pl-PL" w:eastAsia="en-US" w:bidi="ar-SA"/>
      </w:rPr>
    </w:lvl>
    <w:lvl w:ilvl="8" w:tplc="7180DCB2">
      <w:numFmt w:val="bullet"/>
      <w:lvlText w:val="•"/>
      <w:lvlJc w:val="left"/>
      <w:pPr>
        <w:ind w:left="8349" w:hanging="229"/>
      </w:pPr>
      <w:rPr>
        <w:rFonts w:hint="default"/>
        <w:lang w:val="pl-PL" w:eastAsia="en-US" w:bidi="ar-SA"/>
      </w:rPr>
    </w:lvl>
  </w:abstractNum>
  <w:num w:numId="1" w16cid:durableId="88834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1B"/>
    <w:rsid w:val="00032D52"/>
    <w:rsid w:val="00040F8A"/>
    <w:rsid w:val="000B05D3"/>
    <w:rsid w:val="000D0411"/>
    <w:rsid w:val="0015223A"/>
    <w:rsid w:val="00165281"/>
    <w:rsid w:val="001C468A"/>
    <w:rsid w:val="00323289"/>
    <w:rsid w:val="00360B15"/>
    <w:rsid w:val="0039799E"/>
    <w:rsid w:val="003B2912"/>
    <w:rsid w:val="00414CE3"/>
    <w:rsid w:val="00504C97"/>
    <w:rsid w:val="00505A51"/>
    <w:rsid w:val="00527A70"/>
    <w:rsid w:val="0058072F"/>
    <w:rsid w:val="005944E8"/>
    <w:rsid w:val="005D2A64"/>
    <w:rsid w:val="005F042F"/>
    <w:rsid w:val="00624C57"/>
    <w:rsid w:val="0065738C"/>
    <w:rsid w:val="006A1F51"/>
    <w:rsid w:val="006A4265"/>
    <w:rsid w:val="00751575"/>
    <w:rsid w:val="00765AA9"/>
    <w:rsid w:val="007A4BA5"/>
    <w:rsid w:val="007D5A81"/>
    <w:rsid w:val="007E18E4"/>
    <w:rsid w:val="007E4E12"/>
    <w:rsid w:val="00853FA1"/>
    <w:rsid w:val="008577C9"/>
    <w:rsid w:val="00870664"/>
    <w:rsid w:val="00884995"/>
    <w:rsid w:val="008903F4"/>
    <w:rsid w:val="00951309"/>
    <w:rsid w:val="009A261B"/>
    <w:rsid w:val="009B6FD2"/>
    <w:rsid w:val="009C5725"/>
    <w:rsid w:val="009E5470"/>
    <w:rsid w:val="00A31DB4"/>
    <w:rsid w:val="00A53050"/>
    <w:rsid w:val="00A83411"/>
    <w:rsid w:val="00AE70FC"/>
    <w:rsid w:val="00B11026"/>
    <w:rsid w:val="00C011CC"/>
    <w:rsid w:val="00C5352F"/>
    <w:rsid w:val="00D41D5F"/>
    <w:rsid w:val="00DB0D8C"/>
    <w:rsid w:val="00DE758A"/>
    <w:rsid w:val="00E3763C"/>
    <w:rsid w:val="00E763D6"/>
    <w:rsid w:val="00ED61E0"/>
    <w:rsid w:val="00EE2CB3"/>
    <w:rsid w:val="00F05E19"/>
    <w:rsid w:val="00F259AC"/>
    <w:rsid w:val="00F263C7"/>
    <w:rsid w:val="00F65799"/>
    <w:rsid w:val="00F84737"/>
    <w:rsid w:val="00F8713D"/>
    <w:rsid w:val="00FA3B05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2D66"/>
  <w15:docId w15:val="{3F5CA800-1C2A-4B93-81D0-82E032BA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577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57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77C9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C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C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CB3"/>
    <w:rPr>
      <w:vertAlign w:val="superscript"/>
    </w:rPr>
  </w:style>
  <w:style w:type="paragraph" w:styleId="Bezodstpw">
    <w:name w:val="No Spacing"/>
    <w:uiPriority w:val="1"/>
    <w:qFormat/>
    <w:rsid w:val="009B6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Skipioł Marzena</dc:creator>
  <cp:lastModifiedBy>Biuro Rady Miejskiej w Czechowicach-Dziedzicach</cp:lastModifiedBy>
  <cp:revision>5</cp:revision>
  <cp:lastPrinted>2025-01-16T12:05:00Z</cp:lastPrinted>
  <dcterms:created xsi:type="dcterms:W3CDTF">2025-01-16T11:29:00Z</dcterms:created>
  <dcterms:modified xsi:type="dcterms:W3CDTF">2025-01-20T10:59:00Z</dcterms:modified>
</cp:coreProperties>
</file>