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E2EA" w14:textId="5E40AB5E" w:rsidR="00586F9C" w:rsidRDefault="009204B0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ab/>
      </w:r>
      <w:r w:rsidR="00586F9C"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projekt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</w:p>
    <w:p w14:paraId="2272092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9D095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7C42BF" w14:textId="3594540C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D16022">
        <w:rPr>
          <w:rFonts w:ascii="Arial" w:hAnsi="Arial" w:cs="Arial"/>
          <w:b/>
          <w:bCs/>
          <w:sz w:val="20"/>
          <w:szCs w:val="20"/>
        </w:rPr>
        <w:t>V</w:t>
      </w:r>
      <w:r w:rsidR="007057E7">
        <w:rPr>
          <w:rFonts w:ascii="Arial" w:hAnsi="Arial" w:cs="Arial"/>
          <w:b/>
          <w:bCs/>
          <w:sz w:val="20"/>
          <w:szCs w:val="20"/>
        </w:rPr>
        <w:t>I</w:t>
      </w:r>
      <w:r w:rsidR="008E6929">
        <w:rPr>
          <w:rFonts w:ascii="Arial" w:hAnsi="Arial" w:cs="Arial"/>
          <w:b/>
          <w:bCs/>
          <w:sz w:val="20"/>
          <w:szCs w:val="20"/>
        </w:rPr>
        <w:t>I</w:t>
      </w:r>
      <w:r w:rsidRPr="00586F9C">
        <w:rPr>
          <w:rFonts w:ascii="Arial" w:hAnsi="Arial" w:cs="Arial"/>
          <w:b/>
          <w:bCs/>
          <w:sz w:val="20"/>
          <w:szCs w:val="20"/>
        </w:rPr>
        <w:t>/</w:t>
      </w:r>
      <w:r w:rsidR="004D6F4D">
        <w:rPr>
          <w:rFonts w:ascii="Arial" w:hAnsi="Arial" w:cs="Arial"/>
          <w:b/>
          <w:bCs/>
          <w:sz w:val="20"/>
          <w:szCs w:val="20"/>
        </w:rPr>
        <w:t>xx</w:t>
      </w:r>
      <w:r w:rsidR="00515260">
        <w:rPr>
          <w:rFonts w:ascii="Arial" w:hAnsi="Arial" w:cs="Arial"/>
          <w:b/>
          <w:bCs/>
          <w:sz w:val="20"/>
          <w:szCs w:val="20"/>
        </w:rPr>
        <w:t>x</w:t>
      </w:r>
      <w:r w:rsidRPr="00586F9C">
        <w:rPr>
          <w:rFonts w:ascii="Arial" w:hAnsi="Arial" w:cs="Arial"/>
          <w:b/>
          <w:bCs/>
          <w:sz w:val="20"/>
          <w:szCs w:val="20"/>
        </w:rPr>
        <w:t>/2</w:t>
      </w:r>
      <w:r w:rsidR="001543FC">
        <w:rPr>
          <w:rFonts w:ascii="Arial" w:hAnsi="Arial" w:cs="Arial"/>
          <w:b/>
          <w:bCs/>
          <w:sz w:val="20"/>
          <w:szCs w:val="20"/>
        </w:rPr>
        <w:t>4</w:t>
      </w:r>
    </w:p>
    <w:p w14:paraId="7F1961B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0BC5A80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CB0D00" w14:textId="5A11131C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7057E7">
        <w:rPr>
          <w:rFonts w:ascii="Arial" w:hAnsi="Arial" w:cs="Arial"/>
          <w:b/>
          <w:bCs/>
          <w:sz w:val="20"/>
          <w:szCs w:val="20"/>
        </w:rPr>
        <w:t>26</w:t>
      </w:r>
      <w:r w:rsidR="00D16022">
        <w:rPr>
          <w:rFonts w:ascii="Arial" w:hAnsi="Arial" w:cs="Arial"/>
          <w:b/>
          <w:bCs/>
          <w:sz w:val="20"/>
          <w:szCs w:val="20"/>
        </w:rPr>
        <w:t xml:space="preserve"> </w:t>
      </w:r>
      <w:r w:rsidR="008E6929">
        <w:rPr>
          <w:rFonts w:ascii="Arial" w:hAnsi="Arial" w:cs="Arial"/>
          <w:b/>
          <w:bCs/>
          <w:sz w:val="20"/>
          <w:szCs w:val="20"/>
        </w:rPr>
        <w:t>wrześ</w:t>
      </w:r>
      <w:r w:rsidR="008F1946">
        <w:rPr>
          <w:rFonts w:ascii="Arial" w:hAnsi="Arial" w:cs="Arial"/>
          <w:b/>
          <w:bCs/>
          <w:sz w:val="20"/>
          <w:szCs w:val="20"/>
        </w:rPr>
        <w:t>nia</w:t>
      </w:r>
      <w:r w:rsidR="00467E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b/>
          <w:bCs/>
          <w:sz w:val="20"/>
          <w:szCs w:val="20"/>
        </w:rPr>
        <w:t>202</w:t>
      </w:r>
      <w:r w:rsidR="00515260">
        <w:rPr>
          <w:rFonts w:ascii="Arial" w:hAnsi="Arial" w:cs="Arial"/>
          <w:b/>
          <w:bCs/>
          <w:sz w:val="20"/>
          <w:szCs w:val="20"/>
        </w:rPr>
        <w:t>4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60BE7C49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B2DAB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w sprawie zmiany wieloletniej prognozy finansowej Gminy Czechowice-Dziedzice</w:t>
      </w:r>
    </w:p>
    <w:p w14:paraId="167D119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18C4C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C417728" w14:textId="5D903C95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>Na podstawie art. 2 pkt 2, art. 226, art. 227, art. 228, art. 230 ust. 6 ustawy z dnia 27 sierpnia 2009 r. o finansach publicznych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</w:t>
      </w:r>
      <w:r w:rsidR="00F233BF">
        <w:rPr>
          <w:rFonts w:ascii="Arial" w:hAnsi="Arial" w:cs="Arial"/>
          <w:sz w:val="20"/>
          <w:szCs w:val="20"/>
        </w:rPr>
        <w:t>3</w:t>
      </w:r>
      <w:r w:rsidRPr="00586F9C">
        <w:rPr>
          <w:rFonts w:ascii="Arial" w:hAnsi="Arial" w:cs="Arial"/>
          <w:sz w:val="20"/>
          <w:szCs w:val="20"/>
        </w:rPr>
        <w:t xml:space="preserve"> r. poz. 1</w:t>
      </w:r>
      <w:r w:rsidR="00F233BF">
        <w:rPr>
          <w:rFonts w:ascii="Arial" w:hAnsi="Arial" w:cs="Arial"/>
          <w:sz w:val="20"/>
          <w:szCs w:val="20"/>
        </w:rPr>
        <w:t>270</w:t>
      </w:r>
      <w:r w:rsidR="00F96496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F96496">
        <w:rPr>
          <w:rFonts w:ascii="Arial" w:hAnsi="Arial" w:cs="Arial"/>
          <w:sz w:val="20"/>
          <w:szCs w:val="20"/>
        </w:rPr>
        <w:t>późn</w:t>
      </w:r>
      <w:proofErr w:type="spellEnd"/>
      <w:r w:rsidR="00F96496">
        <w:rPr>
          <w:rFonts w:ascii="Arial" w:hAnsi="Arial" w:cs="Arial"/>
          <w:sz w:val="20"/>
          <w:szCs w:val="20"/>
        </w:rPr>
        <w:t>. zm.</w:t>
      </w:r>
      <w:r w:rsidRPr="00586F9C">
        <w:rPr>
          <w:rFonts w:ascii="Arial" w:hAnsi="Arial" w:cs="Arial"/>
          <w:sz w:val="20"/>
          <w:szCs w:val="20"/>
        </w:rPr>
        <w:t>), art. 18 ust. 2 pkt 15 ustawy z dnia 8 marca 1990 r. o samorządzie gminnym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</w:t>
      </w:r>
      <w:r w:rsidR="00DA5EE9">
        <w:rPr>
          <w:rFonts w:ascii="Arial" w:hAnsi="Arial" w:cs="Arial"/>
          <w:sz w:val="20"/>
          <w:szCs w:val="20"/>
        </w:rPr>
        <w:t xml:space="preserve">4 </w:t>
      </w:r>
      <w:r w:rsidRPr="00586F9C">
        <w:rPr>
          <w:rFonts w:ascii="Arial" w:hAnsi="Arial" w:cs="Arial"/>
          <w:sz w:val="20"/>
          <w:szCs w:val="20"/>
        </w:rPr>
        <w:t xml:space="preserve">r. poz. </w:t>
      </w:r>
      <w:r w:rsidR="00DA5EE9">
        <w:rPr>
          <w:rFonts w:ascii="Arial" w:hAnsi="Arial" w:cs="Arial"/>
          <w:sz w:val="20"/>
          <w:szCs w:val="20"/>
        </w:rPr>
        <w:t>609</w:t>
      </w:r>
      <w:r w:rsidR="006D30B9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6D30B9">
        <w:rPr>
          <w:rFonts w:ascii="Arial" w:hAnsi="Arial" w:cs="Arial"/>
          <w:sz w:val="20"/>
          <w:szCs w:val="20"/>
        </w:rPr>
        <w:t>późn</w:t>
      </w:r>
      <w:proofErr w:type="spellEnd"/>
      <w:r w:rsidR="006D30B9">
        <w:rPr>
          <w:rFonts w:ascii="Arial" w:hAnsi="Arial" w:cs="Arial"/>
          <w:sz w:val="20"/>
          <w:szCs w:val="20"/>
        </w:rPr>
        <w:t>. zm.</w:t>
      </w:r>
      <w:r w:rsidRPr="00586F9C">
        <w:rPr>
          <w:rFonts w:ascii="Arial" w:hAnsi="Arial" w:cs="Arial"/>
          <w:sz w:val="20"/>
          <w:szCs w:val="20"/>
        </w:rPr>
        <w:t>), rozporządzenia Ministra Finansów z dnia 28 grudnia 2011 r. w sprawie szczegółowego sposobu klasyfikacji tytułów dłużnych zaliczanych do państwowego długu publicznego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2023 r. poz. 58) oraz rozporządzenia Ministra Finansów z dnia 10 stycznia 2013 r. w sprawie wieloletniej prognozy finansowej jednostki samorządu terytorialnego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2021 r. poz. 83)</w:t>
      </w:r>
    </w:p>
    <w:p w14:paraId="26851F3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B20D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uchwala się co następuje:</w:t>
      </w:r>
    </w:p>
    <w:p w14:paraId="1C1711B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9BCF61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1. </w:t>
      </w:r>
      <w:r w:rsidRPr="00586F9C">
        <w:rPr>
          <w:rFonts w:ascii="Arial" w:hAnsi="Arial" w:cs="Arial"/>
          <w:sz w:val="20"/>
          <w:szCs w:val="20"/>
        </w:rPr>
        <w:t>1.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sz w:val="20"/>
          <w:szCs w:val="20"/>
        </w:rPr>
        <w:t>Zmienia się treść załącznika nr 1 „Wieloletnia prognoza finansowa Gminy Czechowice-Dziedzice” nadając mu brzmienie jak w załączniku nr 1 do niniejszej uchwały.</w:t>
      </w:r>
    </w:p>
    <w:p w14:paraId="576F8B23" w14:textId="77777777" w:rsidR="00595C8E" w:rsidRPr="007057E7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910C75" w14:textId="0A509C79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57E7">
        <w:rPr>
          <w:rFonts w:ascii="Arial" w:hAnsi="Arial" w:cs="Arial"/>
          <w:sz w:val="20"/>
          <w:szCs w:val="20"/>
        </w:rPr>
        <w:t xml:space="preserve">2.  Zmienia </w:t>
      </w:r>
      <w:r w:rsidRPr="00586F9C">
        <w:rPr>
          <w:rFonts w:ascii="Arial" w:hAnsi="Arial" w:cs="Arial"/>
          <w:sz w:val="20"/>
          <w:szCs w:val="20"/>
        </w:rPr>
        <w:t xml:space="preserve">się treść załącznika nr 3 „Objaśnienia przyjętych wartości” nadając mu brzmienie </w:t>
      </w:r>
      <w:r w:rsidRPr="00586F9C">
        <w:rPr>
          <w:rFonts w:ascii="Arial" w:hAnsi="Arial" w:cs="Arial"/>
          <w:sz w:val="20"/>
          <w:szCs w:val="20"/>
        </w:rPr>
        <w:br/>
        <w:t xml:space="preserve">jak w załączniku nr </w:t>
      </w:r>
      <w:r w:rsidR="007057E7">
        <w:rPr>
          <w:rFonts w:ascii="Arial" w:hAnsi="Arial" w:cs="Arial"/>
          <w:sz w:val="20"/>
          <w:szCs w:val="20"/>
        </w:rPr>
        <w:t>2</w:t>
      </w:r>
      <w:r w:rsidRPr="00586F9C">
        <w:rPr>
          <w:rFonts w:ascii="Arial" w:hAnsi="Arial" w:cs="Arial"/>
          <w:sz w:val="20"/>
          <w:szCs w:val="20"/>
        </w:rPr>
        <w:t xml:space="preserve"> do niniejszej uchwały.</w:t>
      </w:r>
    </w:p>
    <w:p w14:paraId="4C97ED06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6CD73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586F9C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1989699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A4B593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586F9C">
        <w:rPr>
          <w:rFonts w:ascii="Arial" w:hAnsi="Arial" w:cs="Arial"/>
          <w:sz w:val="20"/>
          <w:szCs w:val="20"/>
        </w:rPr>
        <w:t>Uchwała wchodzi w życie z dniem podjęcia.</w:t>
      </w:r>
    </w:p>
    <w:p w14:paraId="3C1044D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2CF8D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54288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4832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7AE5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957B33" w14:textId="359D1A04" w:rsidR="00586F9C" w:rsidRPr="00586F9C" w:rsidRDefault="00586F9C" w:rsidP="00515260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</w:p>
    <w:p w14:paraId="3CA4527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20F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9114D" w14:textId="77777777" w:rsidR="00586F9C" w:rsidRPr="00586F9C" w:rsidRDefault="00586F9C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97696" w14:textId="77777777" w:rsidR="00586F9C" w:rsidRPr="00586F9C" w:rsidRDefault="00586F9C" w:rsidP="00586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DEB3" w14:textId="77777777" w:rsidR="00EF468F" w:rsidRDefault="00EF468F"/>
    <w:sectPr w:rsidR="00EF468F" w:rsidSect="007D7366">
      <w:footerReference w:type="default" r:id="rId6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72B68" w14:textId="77777777" w:rsidR="00486DB3" w:rsidRDefault="00486DB3">
      <w:pPr>
        <w:spacing w:after="0" w:line="240" w:lineRule="auto"/>
      </w:pPr>
      <w:r>
        <w:separator/>
      </w:r>
    </w:p>
  </w:endnote>
  <w:endnote w:type="continuationSeparator" w:id="0">
    <w:p w14:paraId="368786BF" w14:textId="77777777" w:rsidR="00486DB3" w:rsidRDefault="004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3CB66" w14:textId="77777777" w:rsidR="00AB6936" w:rsidRDefault="00AB693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BD7DD" w14:textId="77777777" w:rsidR="00486DB3" w:rsidRDefault="00486DB3">
      <w:pPr>
        <w:spacing w:after="0" w:line="240" w:lineRule="auto"/>
      </w:pPr>
      <w:r>
        <w:separator/>
      </w:r>
    </w:p>
  </w:footnote>
  <w:footnote w:type="continuationSeparator" w:id="0">
    <w:p w14:paraId="0DAB4E63" w14:textId="77777777" w:rsidR="00486DB3" w:rsidRDefault="00486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E9"/>
    <w:rsid w:val="00026C7F"/>
    <w:rsid w:val="00044C13"/>
    <w:rsid w:val="000A3B23"/>
    <w:rsid w:val="000E3B42"/>
    <w:rsid w:val="00132795"/>
    <w:rsid w:val="001543FC"/>
    <w:rsid w:val="001A3565"/>
    <w:rsid w:val="001A762F"/>
    <w:rsid w:val="001E2E96"/>
    <w:rsid w:val="001F35AE"/>
    <w:rsid w:val="002049BA"/>
    <w:rsid w:val="002127E9"/>
    <w:rsid w:val="00272D93"/>
    <w:rsid w:val="00281815"/>
    <w:rsid w:val="002926DC"/>
    <w:rsid w:val="002A5CF6"/>
    <w:rsid w:val="002B58FE"/>
    <w:rsid w:val="002E62AD"/>
    <w:rsid w:val="00314B6D"/>
    <w:rsid w:val="00362041"/>
    <w:rsid w:val="00363CD4"/>
    <w:rsid w:val="003B5535"/>
    <w:rsid w:val="003F3994"/>
    <w:rsid w:val="00422143"/>
    <w:rsid w:val="0044207E"/>
    <w:rsid w:val="004561E0"/>
    <w:rsid w:val="00467ED7"/>
    <w:rsid w:val="00486DB3"/>
    <w:rsid w:val="004D2EF9"/>
    <w:rsid w:val="004D6F4D"/>
    <w:rsid w:val="00515260"/>
    <w:rsid w:val="00515726"/>
    <w:rsid w:val="005843D6"/>
    <w:rsid w:val="00586F9C"/>
    <w:rsid w:val="005954CC"/>
    <w:rsid w:val="00595C8E"/>
    <w:rsid w:val="005C54AD"/>
    <w:rsid w:val="005E06BA"/>
    <w:rsid w:val="005F2587"/>
    <w:rsid w:val="00616BDE"/>
    <w:rsid w:val="006174F9"/>
    <w:rsid w:val="00627CF1"/>
    <w:rsid w:val="00631168"/>
    <w:rsid w:val="00684A67"/>
    <w:rsid w:val="006A581E"/>
    <w:rsid w:val="006B0CEB"/>
    <w:rsid w:val="006B1297"/>
    <w:rsid w:val="006D30B9"/>
    <w:rsid w:val="00702692"/>
    <w:rsid w:val="007057E7"/>
    <w:rsid w:val="00705C91"/>
    <w:rsid w:val="007216EE"/>
    <w:rsid w:val="00745102"/>
    <w:rsid w:val="00791427"/>
    <w:rsid w:val="007D7366"/>
    <w:rsid w:val="0082173C"/>
    <w:rsid w:val="00850797"/>
    <w:rsid w:val="008515AE"/>
    <w:rsid w:val="00870B79"/>
    <w:rsid w:val="008D6C4D"/>
    <w:rsid w:val="008E6929"/>
    <w:rsid w:val="008F1946"/>
    <w:rsid w:val="009204B0"/>
    <w:rsid w:val="0092462D"/>
    <w:rsid w:val="00950DED"/>
    <w:rsid w:val="0097462F"/>
    <w:rsid w:val="009A4029"/>
    <w:rsid w:val="009B4FEC"/>
    <w:rsid w:val="009F596F"/>
    <w:rsid w:val="00A04716"/>
    <w:rsid w:val="00A408E2"/>
    <w:rsid w:val="00A424E9"/>
    <w:rsid w:val="00A54C3E"/>
    <w:rsid w:val="00A667DD"/>
    <w:rsid w:val="00A71C41"/>
    <w:rsid w:val="00A77905"/>
    <w:rsid w:val="00A97FB7"/>
    <w:rsid w:val="00AA6A1E"/>
    <w:rsid w:val="00AB4901"/>
    <w:rsid w:val="00AB6936"/>
    <w:rsid w:val="00AE2D6B"/>
    <w:rsid w:val="00AE7D44"/>
    <w:rsid w:val="00B13421"/>
    <w:rsid w:val="00B154F4"/>
    <w:rsid w:val="00B270B1"/>
    <w:rsid w:val="00B318C3"/>
    <w:rsid w:val="00B31FCC"/>
    <w:rsid w:val="00B54465"/>
    <w:rsid w:val="00B57B59"/>
    <w:rsid w:val="00B67A28"/>
    <w:rsid w:val="00B76270"/>
    <w:rsid w:val="00B7639E"/>
    <w:rsid w:val="00B82662"/>
    <w:rsid w:val="00B83DE9"/>
    <w:rsid w:val="00BB0B1B"/>
    <w:rsid w:val="00BD5619"/>
    <w:rsid w:val="00BE7CC1"/>
    <w:rsid w:val="00C367FD"/>
    <w:rsid w:val="00C52BE3"/>
    <w:rsid w:val="00C63342"/>
    <w:rsid w:val="00C66F38"/>
    <w:rsid w:val="00C91B05"/>
    <w:rsid w:val="00CC59A2"/>
    <w:rsid w:val="00CE0AFB"/>
    <w:rsid w:val="00D03856"/>
    <w:rsid w:val="00D16022"/>
    <w:rsid w:val="00D30507"/>
    <w:rsid w:val="00D305AC"/>
    <w:rsid w:val="00D5489B"/>
    <w:rsid w:val="00D759B4"/>
    <w:rsid w:val="00D97CCD"/>
    <w:rsid w:val="00DA5EE9"/>
    <w:rsid w:val="00DA6640"/>
    <w:rsid w:val="00DA7EC2"/>
    <w:rsid w:val="00DD366B"/>
    <w:rsid w:val="00E02650"/>
    <w:rsid w:val="00E11EB6"/>
    <w:rsid w:val="00E247A8"/>
    <w:rsid w:val="00E255B0"/>
    <w:rsid w:val="00E32009"/>
    <w:rsid w:val="00E36C32"/>
    <w:rsid w:val="00EA228F"/>
    <w:rsid w:val="00EE2A0C"/>
    <w:rsid w:val="00EF468F"/>
    <w:rsid w:val="00F16461"/>
    <w:rsid w:val="00F233BF"/>
    <w:rsid w:val="00F84045"/>
    <w:rsid w:val="00F96496"/>
    <w:rsid w:val="00FB0D93"/>
    <w:rsid w:val="00FD7FE9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6ED"/>
  <w15:chartTrackingRefBased/>
  <w15:docId w15:val="{F6ECED90-2A17-499B-A3EC-A8D620DA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3DE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83D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murbaniec</dc:creator>
  <cp:keywords/>
  <dc:description/>
  <cp:lastModifiedBy>murbaniec</cp:lastModifiedBy>
  <cp:revision>45</cp:revision>
  <dcterms:created xsi:type="dcterms:W3CDTF">2023-03-07T07:46:00Z</dcterms:created>
  <dcterms:modified xsi:type="dcterms:W3CDTF">2024-09-24T09:54:00Z</dcterms:modified>
</cp:coreProperties>
</file>